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7B061" w14:textId="35E41320" w:rsidR="001D0AB2" w:rsidRPr="001D0AB2" w:rsidRDefault="001D0AB2" w:rsidP="00DB1DD1">
      <w:pPr>
        <w:jc w:val="both"/>
        <w:rPr>
          <w:rFonts w:ascii="Arial" w:hAnsi="Arial" w:cs="Arial"/>
          <w:b/>
          <w:bCs/>
          <w:u w:val="single"/>
        </w:rPr>
      </w:pPr>
      <w:r w:rsidRPr="001D0AB2">
        <w:rPr>
          <w:rFonts w:ascii="Arial" w:hAnsi="Arial" w:cs="Arial"/>
          <w:b/>
          <w:bCs/>
          <w:u w:val="single"/>
        </w:rPr>
        <w:t>Jak s čestným prohlášením pracovat</w:t>
      </w:r>
    </w:p>
    <w:p w14:paraId="0569E08F" w14:textId="6775BADA" w:rsidR="0095527F" w:rsidRPr="00247712" w:rsidRDefault="0095527F" w:rsidP="00DB1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Vzor čestného prohlášení lze stáhnout v PDF formátu, vyplnit</w:t>
      </w:r>
      <w:r w:rsidR="001D0A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podepsat </w:t>
      </w:r>
      <w:r w:rsidR="001D0AB2">
        <w:rPr>
          <w:rFonts w:ascii="Arial" w:hAnsi="Arial" w:cs="Arial"/>
        </w:rPr>
        <w:t xml:space="preserve">a </w:t>
      </w:r>
      <w:r w:rsidR="00D22BDF">
        <w:rPr>
          <w:rFonts w:ascii="Arial" w:hAnsi="Arial" w:cs="Arial"/>
        </w:rPr>
        <w:t xml:space="preserve">předat vybranému </w:t>
      </w:r>
      <w:r w:rsidR="001D0AB2" w:rsidRPr="00247712">
        <w:rPr>
          <w:rFonts w:ascii="Arial" w:hAnsi="Arial" w:cs="Arial"/>
        </w:rPr>
        <w:t xml:space="preserve">poskytovateli </w:t>
      </w:r>
      <w:r w:rsidR="00BA1C29" w:rsidRPr="00247712">
        <w:rPr>
          <w:rFonts w:ascii="Arial" w:hAnsi="Arial" w:cs="Arial"/>
        </w:rPr>
        <w:t>zvláštní ceny.</w:t>
      </w:r>
      <w:r w:rsidR="00D22BDF" w:rsidRPr="00247712">
        <w:rPr>
          <w:rFonts w:ascii="Arial" w:hAnsi="Arial" w:cs="Arial"/>
        </w:rPr>
        <w:t xml:space="preserve"> V tomto případě vyplní oprávněná osoba všechny relevantní </w:t>
      </w:r>
      <w:r w:rsidR="00080476" w:rsidRPr="00247712">
        <w:rPr>
          <w:rFonts w:ascii="Arial" w:hAnsi="Arial" w:cs="Arial"/>
        </w:rPr>
        <w:t>položky a provede výpočty v tabulkách.</w:t>
      </w:r>
    </w:p>
    <w:p w14:paraId="6DA5EE35" w14:textId="439B652A" w:rsidR="00110F02" w:rsidRDefault="00420F10" w:rsidP="00110F02">
      <w:pPr>
        <w:jc w:val="both"/>
        <w:rPr>
          <w:rFonts w:ascii="Arial" w:hAnsi="Arial" w:cs="Arial"/>
        </w:rPr>
      </w:pPr>
      <w:r w:rsidRPr="00247712">
        <w:rPr>
          <w:rFonts w:ascii="Arial" w:hAnsi="Arial" w:cs="Arial"/>
        </w:rPr>
        <w:t>Ve verzi W</w:t>
      </w:r>
      <w:r w:rsidR="005030CE">
        <w:rPr>
          <w:rFonts w:ascii="Arial" w:hAnsi="Arial" w:cs="Arial"/>
        </w:rPr>
        <w:t>ord</w:t>
      </w:r>
      <w:r w:rsidRPr="00247712">
        <w:rPr>
          <w:rFonts w:ascii="Arial" w:hAnsi="Arial" w:cs="Arial"/>
        </w:rPr>
        <w:t xml:space="preserve"> je možné zadat jednotlivé údaje s tím, že příslušná částka bude </w:t>
      </w:r>
      <w:r w:rsidR="00110F02" w:rsidRPr="00247712">
        <w:rPr>
          <w:rFonts w:ascii="Arial" w:hAnsi="Arial" w:cs="Arial"/>
        </w:rPr>
        <w:t xml:space="preserve">na základě vložených údajů o oprávněných osobách </w:t>
      </w:r>
      <w:r w:rsidRPr="00247712">
        <w:rPr>
          <w:rFonts w:ascii="Arial" w:hAnsi="Arial" w:cs="Arial"/>
        </w:rPr>
        <w:t>automaticky dopočítána a vyplněna.</w:t>
      </w:r>
      <w:r w:rsidR="00080476" w:rsidRPr="00247712">
        <w:rPr>
          <w:rFonts w:ascii="Arial" w:hAnsi="Arial" w:cs="Arial"/>
        </w:rPr>
        <w:t xml:space="preserve"> </w:t>
      </w:r>
      <w:r w:rsidR="00110F02" w:rsidRPr="00247712">
        <w:rPr>
          <w:rFonts w:ascii="Arial" w:hAnsi="Arial" w:cs="Arial"/>
        </w:rPr>
        <w:t>Po</w:t>
      </w:r>
      <w:r w:rsidR="00D22BDF" w:rsidRPr="00247712">
        <w:rPr>
          <w:rFonts w:ascii="Arial" w:hAnsi="Arial" w:cs="Arial"/>
        </w:rPr>
        <w:t xml:space="preserve"> vyplnění </w:t>
      </w:r>
      <w:r w:rsidR="00110F02" w:rsidRPr="00247712">
        <w:rPr>
          <w:rFonts w:ascii="Arial" w:hAnsi="Arial" w:cs="Arial"/>
        </w:rPr>
        <w:t xml:space="preserve">je nutné čestné prohlášení vytisknout, podepsat a </w:t>
      </w:r>
      <w:r w:rsidR="00D22BDF" w:rsidRPr="00247712">
        <w:rPr>
          <w:rFonts w:ascii="Arial" w:hAnsi="Arial" w:cs="Arial"/>
        </w:rPr>
        <w:t xml:space="preserve">předat </w:t>
      </w:r>
      <w:r w:rsidR="00BA1C29" w:rsidRPr="00247712">
        <w:rPr>
          <w:rFonts w:ascii="Arial" w:hAnsi="Arial" w:cs="Arial"/>
        </w:rPr>
        <w:t>vybranému</w:t>
      </w:r>
      <w:r w:rsidR="00110F02" w:rsidRPr="00247712">
        <w:rPr>
          <w:rFonts w:ascii="Arial" w:hAnsi="Arial" w:cs="Arial"/>
        </w:rPr>
        <w:t xml:space="preserve"> poskytovateli </w:t>
      </w:r>
      <w:r w:rsidR="00BA1C29" w:rsidRPr="00247712">
        <w:rPr>
          <w:rFonts w:ascii="Arial" w:hAnsi="Arial" w:cs="Arial"/>
        </w:rPr>
        <w:t>zvláštní ceny.</w:t>
      </w:r>
    </w:p>
    <w:p w14:paraId="1D3825F9" w14:textId="10528541" w:rsidR="00020181" w:rsidRPr="00020181" w:rsidRDefault="00020181" w:rsidP="00DB1DD1">
      <w:pPr>
        <w:jc w:val="both"/>
        <w:rPr>
          <w:rFonts w:ascii="Arial" w:hAnsi="Arial" w:cs="Arial"/>
          <w:b/>
          <w:bCs/>
          <w:u w:val="single"/>
        </w:rPr>
      </w:pPr>
      <w:r w:rsidRPr="00020181">
        <w:rPr>
          <w:rFonts w:ascii="Arial" w:hAnsi="Arial" w:cs="Arial"/>
          <w:b/>
          <w:bCs/>
          <w:u w:val="single"/>
        </w:rPr>
        <w:t>Pokyny k vyplnění čestného prohlášení</w:t>
      </w:r>
    </w:p>
    <w:p w14:paraId="076C59D2" w14:textId="58D5CD77" w:rsidR="00F46B42" w:rsidRPr="00F46B42" w:rsidRDefault="00F46B42" w:rsidP="00DB1DD1">
      <w:pPr>
        <w:jc w:val="both"/>
        <w:rPr>
          <w:rFonts w:ascii="Arial" w:hAnsi="Arial" w:cs="Arial"/>
          <w:b/>
          <w:bCs/>
        </w:rPr>
      </w:pPr>
      <w:r w:rsidRPr="00F46B42">
        <w:rPr>
          <w:rFonts w:ascii="Arial" w:hAnsi="Arial" w:cs="Arial"/>
          <w:b/>
          <w:bCs/>
        </w:rPr>
        <w:t>Identifikace fyzické osoby:</w:t>
      </w:r>
    </w:p>
    <w:p w14:paraId="62BE6F14" w14:textId="3B84CDEE" w:rsidR="00F46B42" w:rsidRDefault="00F46B42" w:rsidP="00DB1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Fyzická osoba vyplní všechny údaje v této části čestného prohlášení.</w:t>
      </w:r>
      <w:r w:rsidR="00D22BDF">
        <w:rPr>
          <w:rFonts w:ascii="Arial" w:hAnsi="Arial" w:cs="Arial"/>
        </w:rPr>
        <w:t xml:space="preserve"> Není nutné vyplňovat všechny položky, např. „</w:t>
      </w:r>
      <w:r w:rsidR="00D22BDF" w:rsidRPr="00F46B42">
        <w:rPr>
          <w:rFonts w:ascii="Arial" w:hAnsi="Arial" w:cs="Arial"/>
        </w:rPr>
        <w:t>Telefon</w:t>
      </w:r>
      <w:r w:rsidR="00D22BDF">
        <w:rPr>
          <w:rFonts w:ascii="Arial" w:hAnsi="Arial" w:cs="Arial"/>
        </w:rPr>
        <w:t>“, „</w:t>
      </w:r>
      <w:r w:rsidR="00D22BDF" w:rsidRPr="00F46B42">
        <w:rPr>
          <w:rFonts w:ascii="Arial" w:hAnsi="Arial" w:cs="Arial"/>
        </w:rPr>
        <w:t xml:space="preserve">ID dat. </w:t>
      </w:r>
      <w:r w:rsidR="005030CE">
        <w:rPr>
          <w:rFonts w:ascii="Arial" w:hAnsi="Arial" w:cs="Arial"/>
        </w:rPr>
        <w:t>s</w:t>
      </w:r>
      <w:r w:rsidR="00D22BDF" w:rsidRPr="00F46B42">
        <w:rPr>
          <w:rFonts w:ascii="Arial" w:hAnsi="Arial" w:cs="Arial"/>
        </w:rPr>
        <w:t>chránky</w:t>
      </w:r>
      <w:r w:rsidR="00D22BDF">
        <w:rPr>
          <w:rFonts w:ascii="Arial" w:hAnsi="Arial" w:cs="Arial"/>
        </w:rPr>
        <w:t>“ a „</w:t>
      </w:r>
      <w:r w:rsidR="00D22BDF" w:rsidRPr="00F46B42">
        <w:rPr>
          <w:rFonts w:ascii="Arial" w:hAnsi="Arial" w:cs="Arial"/>
        </w:rPr>
        <w:t>E-mail</w:t>
      </w:r>
      <w:r w:rsidR="00D22BDF">
        <w:rPr>
          <w:rFonts w:ascii="Arial" w:hAnsi="Arial" w:cs="Arial"/>
        </w:rPr>
        <w:t xml:space="preserve">“ vyplní pouze v případě, že tyto využívá pro komunikaci. </w:t>
      </w:r>
    </w:p>
    <w:p w14:paraId="67E5ECC7" w14:textId="6D035C83" w:rsidR="00110F02" w:rsidRDefault="00110F02" w:rsidP="00DB1D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Pokud se </w:t>
      </w:r>
      <w:r>
        <w:rPr>
          <w:rFonts w:ascii="Arial" w:hAnsi="Arial" w:cs="Arial"/>
        </w:rPr>
        <w:t>jedná o osoby posuzované v rámci jedné domácnosti, je nutné vyplnit tolik čestných prohlášení, kolik je členů</w:t>
      </w:r>
      <w:r w:rsidR="00D22BDF">
        <w:rPr>
          <w:rFonts w:ascii="Arial" w:hAnsi="Arial" w:cs="Arial"/>
        </w:rPr>
        <w:t xml:space="preserve"> domácnosti</w:t>
      </w:r>
      <w:r>
        <w:rPr>
          <w:rFonts w:ascii="Arial" w:hAnsi="Arial" w:cs="Arial"/>
        </w:rPr>
        <w:t>. Za nezletilé děti vyplňuje čestné prohlášení zákonný zástupce</w:t>
      </w:r>
      <w:r w:rsidR="009958D0">
        <w:rPr>
          <w:rFonts w:ascii="Arial" w:hAnsi="Arial" w:cs="Arial"/>
        </w:rPr>
        <w:t>.</w:t>
      </w:r>
      <w:r w:rsidR="00552F9F">
        <w:rPr>
          <w:rFonts w:ascii="Arial" w:hAnsi="Arial" w:cs="Arial"/>
        </w:rPr>
        <w:t xml:space="preserve"> </w:t>
      </w:r>
      <w:r w:rsidR="00232685">
        <w:rPr>
          <w:rFonts w:ascii="Arial" w:hAnsi="Arial" w:cs="Arial"/>
        </w:rPr>
        <w:t>Každá osoba v domácnosti tedy odevzdá jedno čestné prohlášení se svým jménem.</w:t>
      </w:r>
    </w:p>
    <w:p w14:paraId="3FCABC91" w14:textId="125C1A09" w:rsidR="00A52AD1" w:rsidRDefault="00A52AD1" w:rsidP="00DB1DD1">
      <w:pPr>
        <w:jc w:val="both"/>
        <w:rPr>
          <w:rFonts w:ascii="Arial" w:hAnsi="Arial" w:cs="Arial"/>
          <w:b/>
          <w:bCs/>
        </w:rPr>
      </w:pPr>
      <w:r w:rsidRPr="00A52AD1">
        <w:rPr>
          <w:rFonts w:ascii="Arial" w:hAnsi="Arial" w:cs="Arial"/>
          <w:b/>
          <w:bCs/>
        </w:rPr>
        <w:t>Okolnosti odůvodňující splnění podmínek pro získání zvláštních cen podle § 38 odst. 3 zákona o elektronických komunikacích dokládám následujícími údaji:</w:t>
      </w:r>
    </w:p>
    <w:p w14:paraId="5FB0EF93" w14:textId="592787A9" w:rsidR="00A52AD1" w:rsidRPr="003813F9" w:rsidRDefault="00A52AD1" w:rsidP="00A52AD1">
      <w:pPr>
        <w:jc w:val="both"/>
        <w:rPr>
          <w:rFonts w:ascii="Arial" w:hAnsi="Arial" w:cs="Arial"/>
          <w:b/>
          <w:bCs/>
        </w:rPr>
      </w:pPr>
      <w:r w:rsidRPr="003813F9">
        <w:rPr>
          <w:rFonts w:ascii="Arial" w:hAnsi="Arial" w:cs="Arial"/>
          <w:b/>
          <w:bCs/>
        </w:rPr>
        <w:t>1) V domácnosti žiji (označte x):</w:t>
      </w:r>
    </w:p>
    <w:p w14:paraId="21E3BFA2" w14:textId="466384A3" w:rsidR="00082834" w:rsidRDefault="00082834" w:rsidP="00082834">
      <w:pPr>
        <w:tabs>
          <w:tab w:val="left" w:pos="508"/>
        </w:tabs>
        <w:spacing w:line="243" w:lineRule="exact"/>
        <w:ind w:left="34"/>
        <w:jc w:val="both"/>
        <w:rPr>
          <w:rFonts w:ascii="Arial" w:hAnsi="Arial" w:cs="Arial"/>
          <w:color w:val="000000"/>
        </w:rPr>
      </w:pPr>
      <w:r w:rsidRPr="00082834">
        <w:rPr>
          <w:rFonts w:ascii="Arial" w:hAnsi="Arial" w:cs="Arial"/>
        </w:rPr>
        <w:t xml:space="preserve">V první kroku </w:t>
      </w:r>
      <w:r>
        <w:rPr>
          <w:rFonts w:ascii="Arial" w:hAnsi="Arial" w:cs="Arial"/>
        </w:rPr>
        <w:t xml:space="preserve">fyzická osoba vyplní (označí křížkem), zda </w:t>
      </w:r>
      <w:r w:rsidRPr="00082834">
        <w:rPr>
          <w:rFonts w:ascii="Arial" w:hAnsi="Arial" w:cs="Arial"/>
        </w:rPr>
        <w:t xml:space="preserve">žije </w:t>
      </w:r>
      <w:r w:rsidRPr="00082834">
        <w:rPr>
          <w:rFonts w:ascii="Arial" w:hAnsi="Arial" w:cs="Arial"/>
          <w:color w:val="000000"/>
        </w:rPr>
        <w:t>jako osoba osamělá</w:t>
      </w:r>
      <w:r w:rsidRPr="000828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nebo </w:t>
      </w:r>
      <w:r w:rsidRPr="00082834">
        <w:rPr>
          <w:rFonts w:ascii="Arial" w:hAnsi="Arial" w:cs="Arial"/>
          <w:color w:val="000000"/>
        </w:rPr>
        <w:t>společn</w:t>
      </w:r>
      <w:r>
        <w:rPr>
          <w:rFonts w:ascii="Arial" w:hAnsi="Arial" w:cs="Arial"/>
          <w:color w:val="000000"/>
        </w:rPr>
        <w:t xml:space="preserve">ě s </w:t>
      </w:r>
      <w:r w:rsidRPr="00082834">
        <w:rPr>
          <w:rFonts w:ascii="Arial" w:hAnsi="Arial" w:cs="Arial"/>
          <w:color w:val="000000"/>
        </w:rPr>
        <w:t>dalšími osobami</w:t>
      </w:r>
      <w:r w:rsidR="00080476">
        <w:rPr>
          <w:rFonts w:ascii="Arial" w:hAnsi="Arial" w:cs="Arial"/>
          <w:color w:val="000000"/>
        </w:rPr>
        <w:t>. Následně bude vyplňovat údaje do tabulky</w:t>
      </w:r>
      <w:r w:rsidR="00305A46">
        <w:rPr>
          <w:rFonts w:ascii="Arial" w:hAnsi="Arial" w:cs="Arial"/>
          <w:color w:val="000000"/>
        </w:rPr>
        <w:t xml:space="preserve"> vprav</w:t>
      </w:r>
      <w:r w:rsidR="00080476">
        <w:rPr>
          <w:rFonts w:ascii="Arial" w:hAnsi="Arial" w:cs="Arial"/>
          <w:color w:val="000000"/>
        </w:rPr>
        <w:t>o</w:t>
      </w:r>
      <w:r w:rsidR="00EC10E7">
        <w:rPr>
          <w:rFonts w:ascii="Arial" w:hAnsi="Arial" w:cs="Arial"/>
          <w:color w:val="000000"/>
        </w:rPr>
        <w:t>.</w:t>
      </w:r>
    </w:p>
    <w:p w14:paraId="393B6C8A" w14:textId="77777777" w:rsidR="00082834" w:rsidRPr="00082834" w:rsidRDefault="00082834" w:rsidP="00082834">
      <w:pPr>
        <w:tabs>
          <w:tab w:val="left" w:pos="508"/>
        </w:tabs>
        <w:spacing w:line="243" w:lineRule="exact"/>
        <w:ind w:left="34"/>
        <w:jc w:val="both"/>
        <w:rPr>
          <w:rFonts w:ascii="Arial" w:hAnsi="Arial" w:cs="Arial"/>
          <w:color w:val="010302"/>
          <w:u w:val="single"/>
        </w:rPr>
      </w:pPr>
      <w:r w:rsidRPr="00082834">
        <w:rPr>
          <w:rFonts w:ascii="Arial" w:hAnsi="Arial" w:cs="Arial"/>
          <w:color w:val="010302"/>
          <w:u w:val="single"/>
        </w:rPr>
        <w:t>Osamělá osoba:</w:t>
      </w:r>
    </w:p>
    <w:p w14:paraId="14633735" w14:textId="36237656" w:rsidR="00AF2B8C" w:rsidRDefault="00082834" w:rsidP="00AF2B8C">
      <w:pPr>
        <w:tabs>
          <w:tab w:val="left" w:pos="508"/>
        </w:tabs>
        <w:spacing w:line="243" w:lineRule="exact"/>
        <w:ind w:left="34"/>
        <w:jc w:val="both"/>
        <w:rPr>
          <w:rFonts w:ascii="Arial" w:hAnsi="Arial" w:cs="Arial"/>
          <w:color w:val="010302"/>
        </w:rPr>
      </w:pPr>
      <w:r>
        <w:rPr>
          <w:rFonts w:ascii="Arial" w:hAnsi="Arial" w:cs="Arial"/>
          <w:color w:val="010302"/>
        </w:rPr>
        <w:t xml:space="preserve">V případě osoby osamělé bude v prvním sloupci </w:t>
      </w:r>
      <w:r w:rsidR="00305A46">
        <w:rPr>
          <w:rFonts w:ascii="Arial" w:hAnsi="Arial" w:cs="Arial"/>
          <w:color w:val="010302"/>
        </w:rPr>
        <w:t xml:space="preserve">tabulky </w:t>
      </w:r>
      <w:r>
        <w:rPr>
          <w:rFonts w:ascii="Arial" w:hAnsi="Arial" w:cs="Arial"/>
          <w:color w:val="010302"/>
        </w:rPr>
        <w:t>„Počet osob“ vyplněno číslo „1“ a</w:t>
      </w:r>
      <w:r w:rsidR="00232685">
        <w:rPr>
          <w:rFonts w:ascii="Arial" w:hAnsi="Arial" w:cs="Arial"/>
          <w:color w:val="010302"/>
        </w:rPr>
        <w:t> </w:t>
      </w:r>
      <w:r>
        <w:rPr>
          <w:rFonts w:ascii="Arial" w:hAnsi="Arial" w:cs="Arial"/>
          <w:color w:val="010302"/>
        </w:rPr>
        <w:t>„</w:t>
      </w:r>
      <w:r w:rsidRPr="00082834">
        <w:rPr>
          <w:rFonts w:ascii="Arial" w:hAnsi="Arial" w:cs="Arial"/>
          <w:color w:val="010302"/>
        </w:rPr>
        <w:t>Celková částka životního minima za kalendářní měsíc</w:t>
      </w:r>
      <w:r>
        <w:rPr>
          <w:rFonts w:ascii="Arial" w:hAnsi="Arial" w:cs="Arial"/>
          <w:color w:val="010302"/>
        </w:rPr>
        <w:t xml:space="preserve"> v Kč“ se bude shodovat s částkou uvedenou v sloupci „Životní minimum na 1 osobu v Kč“. Stejná částka pak bude vyplněna </w:t>
      </w:r>
      <w:r w:rsidR="00080476">
        <w:rPr>
          <w:rFonts w:ascii="Arial" w:hAnsi="Arial" w:cs="Arial"/>
          <w:color w:val="010302"/>
        </w:rPr>
        <w:t xml:space="preserve">případně automaticky doplněna </w:t>
      </w:r>
      <w:r>
        <w:rPr>
          <w:rFonts w:ascii="Arial" w:hAnsi="Arial" w:cs="Arial"/>
          <w:color w:val="010302"/>
        </w:rPr>
        <w:t>v řádku „Celkem“.</w:t>
      </w:r>
    </w:p>
    <w:p w14:paraId="50D9CFA2" w14:textId="77777777" w:rsidR="00082834" w:rsidRPr="00082834" w:rsidRDefault="00082834" w:rsidP="00082834">
      <w:pPr>
        <w:tabs>
          <w:tab w:val="left" w:pos="508"/>
        </w:tabs>
        <w:spacing w:line="243" w:lineRule="exact"/>
        <w:ind w:left="34"/>
        <w:jc w:val="both"/>
        <w:rPr>
          <w:rFonts w:ascii="Arial" w:hAnsi="Arial" w:cs="Arial"/>
          <w:color w:val="010302"/>
          <w:u w:val="single"/>
        </w:rPr>
      </w:pPr>
      <w:r w:rsidRPr="00082834">
        <w:rPr>
          <w:rFonts w:ascii="Arial" w:hAnsi="Arial" w:cs="Arial"/>
          <w:color w:val="010302"/>
          <w:u w:val="single"/>
        </w:rPr>
        <w:t>Osoba žijící společně s dalšími osobami:</w:t>
      </w:r>
    </w:p>
    <w:p w14:paraId="0673D09B" w14:textId="4C5ED710" w:rsidR="00080476" w:rsidRDefault="00305A46" w:rsidP="00082834">
      <w:pPr>
        <w:tabs>
          <w:tab w:val="left" w:pos="508"/>
        </w:tabs>
        <w:spacing w:line="243" w:lineRule="exact"/>
        <w:ind w:left="34"/>
        <w:jc w:val="both"/>
        <w:rPr>
          <w:rFonts w:ascii="Arial" w:hAnsi="Arial" w:cs="Arial"/>
          <w:color w:val="010302"/>
        </w:rPr>
      </w:pPr>
      <w:r>
        <w:rPr>
          <w:rFonts w:ascii="Arial" w:hAnsi="Arial" w:cs="Arial"/>
          <w:color w:val="010302"/>
        </w:rPr>
        <w:t>V případě osob žijících ve společné domácnosti</w:t>
      </w:r>
      <w:r w:rsidR="000C299C">
        <w:rPr>
          <w:rFonts w:ascii="Arial" w:hAnsi="Arial" w:cs="Arial"/>
          <w:color w:val="010302"/>
        </w:rPr>
        <w:t xml:space="preserve"> </w:t>
      </w:r>
      <w:r>
        <w:rPr>
          <w:rFonts w:ascii="Arial" w:hAnsi="Arial" w:cs="Arial"/>
          <w:color w:val="010302"/>
        </w:rPr>
        <w:t>(křížkem je označena možnost „společně s dalšími osobami</w:t>
      </w:r>
      <w:r w:rsidR="000C299C">
        <w:rPr>
          <w:rFonts w:ascii="Arial" w:hAnsi="Arial" w:cs="Arial"/>
          <w:color w:val="010302"/>
        </w:rPr>
        <w:t>“</w:t>
      </w:r>
      <w:r>
        <w:rPr>
          <w:rFonts w:ascii="Arial" w:hAnsi="Arial" w:cs="Arial"/>
          <w:color w:val="010302"/>
        </w:rPr>
        <w:t>) se v</w:t>
      </w:r>
      <w:r w:rsidR="00082834">
        <w:rPr>
          <w:rFonts w:ascii="Arial" w:hAnsi="Arial" w:cs="Arial"/>
          <w:color w:val="010302"/>
        </w:rPr>
        <w:t xml:space="preserve"> prvním sloupci </w:t>
      </w:r>
      <w:r>
        <w:rPr>
          <w:rFonts w:ascii="Arial" w:hAnsi="Arial" w:cs="Arial"/>
          <w:color w:val="010302"/>
        </w:rPr>
        <w:t xml:space="preserve">tabulky </w:t>
      </w:r>
      <w:r w:rsidR="00082834">
        <w:rPr>
          <w:rFonts w:ascii="Arial" w:hAnsi="Arial" w:cs="Arial"/>
          <w:color w:val="010302"/>
        </w:rPr>
        <w:t xml:space="preserve">„Počet osob“ </w:t>
      </w:r>
      <w:r w:rsidR="00836EA0">
        <w:rPr>
          <w:rFonts w:ascii="Arial" w:hAnsi="Arial" w:cs="Arial"/>
          <w:color w:val="010302"/>
        </w:rPr>
        <w:t>uvede</w:t>
      </w:r>
      <w:r w:rsidR="00082834">
        <w:rPr>
          <w:rFonts w:ascii="Arial" w:hAnsi="Arial" w:cs="Arial"/>
          <w:color w:val="010302"/>
        </w:rPr>
        <w:t xml:space="preserve"> u každého </w:t>
      </w:r>
      <w:r w:rsidR="00080476">
        <w:rPr>
          <w:rFonts w:ascii="Arial" w:hAnsi="Arial" w:cs="Arial"/>
          <w:color w:val="010302"/>
        </w:rPr>
        <w:t xml:space="preserve">řádku podle legendy vlevo od tabulky </w:t>
      </w:r>
      <w:r>
        <w:rPr>
          <w:rFonts w:ascii="Arial" w:hAnsi="Arial" w:cs="Arial"/>
          <w:color w:val="010302"/>
        </w:rPr>
        <w:t xml:space="preserve">příslušný počet </w:t>
      </w:r>
      <w:r w:rsidR="00082834">
        <w:rPr>
          <w:rFonts w:ascii="Arial" w:hAnsi="Arial" w:cs="Arial"/>
          <w:color w:val="010302"/>
        </w:rPr>
        <w:t>osob v</w:t>
      </w:r>
      <w:r w:rsidR="00232685">
        <w:rPr>
          <w:rFonts w:ascii="Arial" w:hAnsi="Arial" w:cs="Arial"/>
          <w:color w:val="010302"/>
        </w:rPr>
        <w:t> </w:t>
      </w:r>
      <w:r w:rsidR="00082834">
        <w:rPr>
          <w:rFonts w:ascii="Arial" w:hAnsi="Arial" w:cs="Arial"/>
          <w:color w:val="010302"/>
        </w:rPr>
        <w:t>domácnosti</w:t>
      </w:r>
      <w:r w:rsidR="00232685">
        <w:rPr>
          <w:rFonts w:ascii="Arial" w:hAnsi="Arial" w:cs="Arial"/>
          <w:color w:val="010302"/>
        </w:rPr>
        <w:t>.</w:t>
      </w:r>
    </w:p>
    <w:p w14:paraId="363DE20C" w14:textId="7F15A78B" w:rsidR="00080476" w:rsidRDefault="00080476" w:rsidP="00082834">
      <w:pPr>
        <w:tabs>
          <w:tab w:val="left" w:pos="508"/>
        </w:tabs>
        <w:spacing w:line="243" w:lineRule="exact"/>
        <w:ind w:left="34"/>
        <w:jc w:val="both"/>
        <w:rPr>
          <w:rFonts w:ascii="Arial" w:hAnsi="Arial" w:cs="Arial"/>
          <w:color w:val="010302"/>
        </w:rPr>
      </w:pPr>
      <w:r>
        <w:rPr>
          <w:rFonts w:ascii="Arial" w:hAnsi="Arial" w:cs="Arial"/>
        </w:rPr>
        <w:t>Jako první osoba v domácnosti musí být vždy vyplněna dospělá osoba.</w:t>
      </w:r>
    </w:p>
    <w:p w14:paraId="4EFF4767" w14:textId="6D6D56FA" w:rsidR="00082834" w:rsidRDefault="00020181" w:rsidP="00082834">
      <w:pPr>
        <w:tabs>
          <w:tab w:val="left" w:pos="508"/>
        </w:tabs>
        <w:spacing w:line="243" w:lineRule="exact"/>
        <w:ind w:left="34"/>
        <w:jc w:val="both"/>
        <w:rPr>
          <w:rFonts w:ascii="Arial" w:hAnsi="Arial" w:cs="Arial"/>
          <w:color w:val="010302"/>
        </w:rPr>
      </w:pPr>
      <w:r>
        <w:rPr>
          <w:rFonts w:ascii="Arial" w:hAnsi="Arial" w:cs="Arial"/>
          <w:color w:val="010302"/>
        </w:rPr>
        <w:t>Počet osob se vynásobí částkou životního minima uvedenou ve stejném řádku a do sloupce „</w:t>
      </w:r>
      <w:r w:rsidRPr="00082834">
        <w:rPr>
          <w:rFonts w:ascii="Arial" w:hAnsi="Arial" w:cs="Arial"/>
          <w:color w:val="010302"/>
        </w:rPr>
        <w:t>Celková částka životního minima za kalendářní měsíc</w:t>
      </w:r>
      <w:r>
        <w:rPr>
          <w:rFonts w:ascii="Arial" w:hAnsi="Arial" w:cs="Arial"/>
          <w:color w:val="010302"/>
        </w:rPr>
        <w:t xml:space="preserve"> v Kč“ bude uvedena výsledná částka</w:t>
      </w:r>
      <w:r w:rsidR="003813F9">
        <w:rPr>
          <w:rFonts w:ascii="Arial" w:hAnsi="Arial" w:cs="Arial"/>
          <w:color w:val="010302"/>
        </w:rPr>
        <w:t xml:space="preserve"> (násobek)</w:t>
      </w:r>
      <w:r>
        <w:rPr>
          <w:rFonts w:ascii="Arial" w:hAnsi="Arial" w:cs="Arial"/>
          <w:color w:val="010302"/>
        </w:rPr>
        <w:t>.</w:t>
      </w:r>
      <w:r w:rsidR="00080476">
        <w:rPr>
          <w:rFonts w:ascii="Arial" w:hAnsi="Arial" w:cs="Arial"/>
          <w:color w:val="010302"/>
        </w:rPr>
        <w:t xml:space="preserve"> V případě využití verze ve formátu </w:t>
      </w:r>
      <w:r w:rsidR="005030CE">
        <w:rPr>
          <w:rFonts w:ascii="Arial" w:hAnsi="Arial" w:cs="Arial"/>
          <w:color w:val="010302"/>
        </w:rPr>
        <w:t>W</w:t>
      </w:r>
      <w:r w:rsidR="00080476">
        <w:rPr>
          <w:rFonts w:ascii="Arial" w:hAnsi="Arial" w:cs="Arial"/>
          <w:color w:val="010302"/>
        </w:rPr>
        <w:t>ord dojde k doplnění výpočtů, a to tak, že p</w:t>
      </w:r>
      <w:r w:rsidR="00080476" w:rsidRPr="0081340B">
        <w:rPr>
          <w:rFonts w:ascii="Arial" w:hAnsi="Arial" w:cs="Arial"/>
          <w:color w:val="010302"/>
        </w:rPr>
        <w:t>o vyplnění prvního sloupce tabulky je nutné zmáčknout CTR</w:t>
      </w:r>
      <w:r w:rsidR="00232685">
        <w:rPr>
          <w:rFonts w:ascii="Arial" w:hAnsi="Arial" w:cs="Arial"/>
          <w:color w:val="010302"/>
        </w:rPr>
        <w:t>L</w:t>
      </w:r>
      <w:r w:rsidR="00080476" w:rsidRPr="0081340B">
        <w:rPr>
          <w:rFonts w:ascii="Arial" w:hAnsi="Arial" w:cs="Arial"/>
          <w:color w:val="010302"/>
        </w:rPr>
        <w:t>+A a následně F9, aby se aktualizovala pole.</w:t>
      </w:r>
    </w:p>
    <w:p w14:paraId="23741D5F" w14:textId="0225CBFE" w:rsidR="00020181" w:rsidRDefault="00020181" w:rsidP="00082834">
      <w:pPr>
        <w:tabs>
          <w:tab w:val="left" w:pos="508"/>
        </w:tabs>
        <w:spacing w:line="243" w:lineRule="exact"/>
        <w:ind w:left="34"/>
        <w:jc w:val="both"/>
        <w:rPr>
          <w:rFonts w:ascii="Arial" w:hAnsi="Arial" w:cs="Arial"/>
          <w:color w:val="010302"/>
        </w:rPr>
      </w:pPr>
      <w:r>
        <w:rPr>
          <w:rFonts w:ascii="Arial" w:hAnsi="Arial" w:cs="Arial"/>
          <w:color w:val="010302"/>
        </w:rPr>
        <w:t>Částky ve sloupci „</w:t>
      </w:r>
      <w:r w:rsidRPr="00082834">
        <w:rPr>
          <w:rFonts w:ascii="Arial" w:hAnsi="Arial" w:cs="Arial"/>
          <w:color w:val="010302"/>
        </w:rPr>
        <w:t>Celková částka životního minima za kalendářní měsíc</w:t>
      </w:r>
      <w:r>
        <w:rPr>
          <w:rFonts w:ascii="Arial" w:hAnsi="Arial" w:cs="Arial"/>
          <w:color w:val="010302"/>
        </w:rPr>
        <w:t xml:space="preserve"> v Kč“ se sečtou a do pole „Celkem“ se tento součet zapíše.</w:t>
      </w:r>
      <w:r w:rsidR="00080476">
        <w:rPr>
          <w:rFonts w:ascii="Arial" w:hAnsi="Arial" w:cs="Arial"/>
          <w:color w:val="010302"/>
        </w:rPr>
        <w:t xml:space="preserve"> V případě využití verze ve formátu </w:t>
      </w:r>
      <w:r w:rsidR="00C6315F">
        <w:rPr>
          <w:rFonts w:ascii="Arial" w:hAnsi="Arial" w:cs="Arial"/>
          <w:color w:val="010302"/>
        </w:rPr>
        <w:t>W</w:t>
      </w:r>
      <w:r w:rsidR="00080476">
        <w:rPr>
          <w:rFonts w:ascii="Arial" w:hAnsi="Arial" w:cs="Arial"/>
          <w:color w:val="010302"/>
        </w:rPr>
        <w:t>ord dojde k doplnění výpočtů automaticky na základě předchozího kroku.</w:t>
      </w:r>
    </w:p>
    <w:p w14:paraId="4B1B9DAD" w14:textId="010A1413" w:rsidR="00020181" w:rsidRDefault="00CC0A94" w:rsidP="00020181">
      <w:pPr>
        <w:spacing w:line="243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2) </w:t>
      </w:r>
      <w:r w:rsidR="00020181" w:rsidRPr="00020181">
        <w:rPr>
          <w:rFonts w:ascii="Arial" w:hAnsi="Arial" w:cs="Arial"/>
          <w:b/>
          <w:bCs/>
        </w:rPr>
        <w:t xml:space="preserve">Výpočet nároku na získání zvláštních cen: </w:t>
      </w:r>
    </w:p>
    <w:p w14:paraId="6DF12771" w14:textId="7F0F74E2" w:rsidR="00020181" w:rsidRDefault="00080476" w:rsidP="00020181">
      <w:pPr>
        <w:spacing w:line="243" w:lineRule="exact"/>
        <w:rPr>
          <w:rFonts w:ascii="Arial" w:hAnsi="Arial" w:cs="Arial"/>
          <w:color w:val="010302"/>
        </w:rPr>
      </w:pPr>
      <w:r>
        <w:rPr>
          <w:rFonts w:ascii="Arial" w:hAnsi="Arial" w:cs="Arial"/>
          <w:color w:val="010302"/>
        </w:rPr>
        <w:t>Do další tabulky se přepíše č</w:t>
      </w:r>
      <w:r w:rsidR="00345D3C" w:rsidRPr="00345D3C">
        <w:rPr>
          <w:rFonts w:ascii="Arial" w:hAnsi="Arial" w:cs="Arial"/>
          <w:color w:val="010302"/>
        </w:rPr>
        <w:t xml:space="preserve">ástka </w:t>
      </w:r>
      <w:r w:rsidR="00345D3C">
        <w:rPr>
          <w:rFonts w:ascii="Arial" w:hAnsi="Arial" w:cs="Arial"/>
          <w:color w:val="010302"/>
        </w:rPr>
        <w:t xml:space="preserve">„Celkem“ </w:t>
      </w:r>
      <w:r>
        <w:rPr>
          <w:rFonts w:ascii="Arial" w:hAnsi="Arial" w:cs="Arial"/>
          <w:color w:val="010302"/>
        </w:rPr>
        <w:t xml:space="preserve">z tabulky první, a to </w:t>
      </w:r>
      <w:r w:rsidR="00345D3C">
        <w:rPr>
          <w:rFonts w:ascii="Arial" w:hAnsi="Arial" w:cs="Arial"/>
          <w:color w:val="010302"/>
        </w:rPr>
        <w:t>do prvního řádku.</w:t>
      </w:r>
      <w:r>
        <w:rPr>
          <w:rFonts w:ascii="Arial" w:hAnsi="Arial" w:cs="Arial"/>
          <w:color w:val="010302"/>
        </w:rPr>
        <w:t xml:space="preserve"> V případě využití verze ve formátu </w:t>
      </w:r>
      <w:r w:rsidR="005030CE">
        <w:rPr>
          <w:rFonts w:ascii="Arial" w:hAnsi="Arial" w:cs="Arial"/>
          <w:color w:val="010302"/>
        </w:rPr>
        <w:t xml:space="preserve">Word </w:t>
      </w:r>
      <w:r>
        <w:rPr>
          <w:rFonts w:ascii="Arial" w:hAnsi="Arial" w:cs="Arial"/>
          <w:color w:val="010302"/>
        </w:rPr>
        <w:t>dojde k automatickému přepsání na základě předchozího kroku. Současně se dopočítají všechny následující údaje.</w:t>
      </w:r>
    </w:p>
    <w:p w14:paraId="3EF8E939" w14:textId="581E1FC2" w:rsidR="00345D3C" w:rsidRDefault="00345D3C" w:rsidP="00020181">
      <w:pPr>
        <w:spacing w:line="243" w:lineRule="exact"/>
        <w:rPr>
          <w:rFonts w:ascii="Arial" w:hAnsi="Arial" w:cs="Arial"/>
          <w:color w:val="010302"/>
        </w:rPr>
      </w:pPr>
      <w:r>
        <w:rPr>
          <w:rFonts w:ascii="Arial" w:hAnsi="Arial" w:cs="Arial"/>
          <w:color w:val="010302"/>
        </w:rPr>
        <w:lastRenderedPageBreak/>
        <w:t>Ve druhém řádku bude hodnota „celkem“ vynásobena číslem 2,15.</w:t>
      </w:r>
    </w:p>
    <w:p w14:paraId="05C3EAED" w14:textId="3EBA760B" w:rsidR="00345D3C" w:rsidRDefault="00345D3C" w:rsidP="00020181">
      <w:pPr>
        <w:spacing w:line="243" w:lineRule="exact"/>
        <w:rPr>
          <w:rFonts w:ascii="Arial" w:hAnsi="Arial" w:cs="Arial"/>
          <w:color w:val="010302"/>
        </w:rPr>
      </w:pPr>
      <w:r>
        <w:rPr>
          <w:rFonts w:ascii="Arial" w:hAnsi="Arial" w:cs="Arial"/>
          <w:color w:val="010302"/>
        </w:rPr>
        <w:t>Ve třetím řádku bude hodnota získaná ve druhém řádku vynásobena číslem 3.</w:t>
      </w:r>
    </w:p>
    <w:p w14:paraId="0A59A636" w14:textId="2B33F804" w:rsidR="00345D3C" w:rsidRDefault="00CC0A94" w:rsidP="003D422C">
      <w:pPr>
        <w:spacing w:line="243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3) </w:t>
      </w:r>
      <w:r w:rsidR="00345D3C" w:rsidRPr="00345D3C">
        <w:rPr>
          <w:rFonts w:ascii="Arial" w:hAnsi="Arial" w:cs="Arial"/>
          <w:b/>
          <w:bCs/>
        </w:rPr>
        <w:t xml:space="preserve">Čistý příjem fyzické osoby/domácnosti za uplynulé kalendářní čtvrtletí ............... Kč </w:t>
      </w:r>
    </w:p>
    <w:p w14:paraId="52D16D8F" w14:textId="0D49DE37" w:rsidR="000C299C" w:rsidRDefault="00CC0A94" w:rsidP="00CC0A94">
      <w:pPr>
        <w:spacing w:line="243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Čistým příjmem se rozumí taková částka, </w:t>
      </w:r>
      <w:r w:rsidRPr="00CC0A94">
        <w:rPr>
          <w:rFonts w:ascii="Arial" w:hAnsi="Arial" w:cs="Arial"/>
        </w:rPr>
        <w:t xml:space="preserve">kterou </w:t>
      </w:r>
      <w:r>
        <w:rPr>
          <w:rFonts w:ascii="Arial" w:hAnsi="Arial" w:cs="Arial"/>
        </w:rPr>
        <w:t xml:space="preserve">např. </w:t>
      </w:r>
      <w:r w:rsidRPr="00CC0A94">
        <w:rPr>
          <w:rFonts w:ascii="Arial" w:hAnsi="Arial" w:cs="Arial"/>
        </w:rPr>
        <w:t>zaměstnanec reálně dostane</w:t>
      </w:r>
      <w:r w:rsidR="000C299C">
        <w:rPr>
          <w:rFonts w:ascii="Arial" w:hAnsi="Arial" w:cs="Arial"/>
        </w:rPr>
        <w:t>, ať už v hotovosti nebo</w:t>
      </w:r>
      <w:r w:rsidRPr="00CC0A94">
        <w:rPr>
          <w:rFonts w:ascii="Arial" w:hAnsi="Arial" w:cs="Arial"/>
        </w:rPr>
        <w:t xml:space="preserve"> na účet.</w:t>
      </w:r>
      <w:r>
        <w:rPr>
          <w:rFonts w:ascii="Arial" w:hAnsi="Arial" w:cs="Arial"/>
        </w:rPr>
        <w:t xml:space="preserve"> </w:t>
      </w:r>
      <w:r w:rsidR="000C299C">
        <w:rPr>
          <w:rFonts w:ascii="Arial" w:hAnsi="Arial" w:cs="Arial"/>
        </w:rPr>
        <w:t>Může se jednat např. o plat,</w:t>
      </w:r>
      <w:r>
        <w:rPr>
          <w:rFonts w:ascii="Arial" w:hAnsi="Arial" w:cs="Arial"/>
        </w:rPr>
        <w:t xml:space="preserve"> částk</w:t>
      </w:r>
      <w:r w:rsidR="00DE23F5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získan</w:t>
      </w:r>
      <w:r w:rsidR="00DE23F5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od úřadu práce,</w:t>
      </w:r>
      <w:r w:rsidR="00DE23F5">
        <w:rPr>
          <w:rFonts w:ascii="Arial" w:hAnsi="Arial" w:cs="Arial"/>
        </w:rPr>
        <w:t xml:space="preserve"> důchody, nemocenské a veškeré ostatní příjmy</w:t>
      </w:r>
      <w:r>
        <w:rPr>
          <w:rFonts w:ascii="Arial" w:hAnsi="Arial" w:cs="Arial"/>
        </w:rPr>
        <w:t xml:space="preserve"> </w:t>
      </w:r>
      <w:r w:rsidR="00DE23F5">
        <w:rPr>
          <w:rFonts w:ascii="Arial" w:hAnsi="Arial" w:cs="Arial"/>
        </w:rPr>
        <w:t>(</w:t>
      </w:r>
      <w:r>
        <w:rPr>
          <w:rFonts w:ascii="Arial" w:hAnsi="Arial" w:cs="Arial"/>
        </w:rPr>
        <w:t>nájmy</w:t>
      </w:r>
      <w:r w:rsidR="00DE23F5">
        <w:rPr>
          <w:rFonts w:ascii="Arial" w:hAnsi="Arial" w:cs="Arial"/>
        </w:rPr>
        <w:t>, kapitálové výnosy</w:t>
      </w:r>
      <w:r>
        <w:rPr>
          <w:rFonts w:ascii="Arial" w:hAnsi="Arial" w:cs="Arial"/>
        </w:rPr>
        <w:t xml:space="preserve"> apod.</w:t>
      </w:r>
      <w:r w:rsidR="00DE23F5">
        <w:rPr>
          <w:rFonts w:ascii="Arial" w:hAnsi="Arial" w:cs="Arial"/>
        </w:rPr>
        <w:t>).</w:t>
      </w:r>
      <w:r w:rsidR="0081340B">
        <w:rPr>
          <w:rFonts w:ascii="Arial" w:hAnsi="Arial" w:cs="Arial"/>
        </w:rPr>
        <w:t xml:space="preserve"> Čistým příjmem domácnosti se rozumí součet veškerých čistých příjmů všech členů domácnosti.</w:t>
      </w:r>
    </w:p>
    <w:p w14:paraId="41DF89DC" w14:textId="303BAEB5" w:rsidR="000C299C" w:rsidRPr="003D422C" w:rsidRDefault="003D422C" w:rsidP="000C299C">
      <w:pPr>
        <w:spacing w:line="243" w:lineRule="exact"/>
        <w:jc w:val="both"/>
        <w:rPr>
          <w:rFonts w:ascii="Arial" w:hAnsi="Arial" w:cs="Arial"/>
        </w:rPr>
      </w:pPr>
      <w:r w:rsidRPr="003D422C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tohoto řádku vyplní fyzická osoba konkrétní částku, která </w:t>
      </w:r>
      <w:r w:rsidR="0081340B">
        <w:rPr>
          <w:rFonts w:ascii="Arial" w:hAnsi="Arial" w:cs="Arial"/>
        </w:rPr>
        <w:t xml:space="preserve">představuje </w:t>
      </w:r>
      <w:r>
        <w:rPr>
          <w:rFonts w:ascii="Arial" w:hAnsi="Arial" w:cs="Arial"/>
        </w:rPr>
        <w:t>čistý příjem fyzické osoby, případně domácnosti za uplynulé kalendářní čtvrtletí (tedy za měsíce leden až březen, duben až červen, červenec až září, říjen až prosinec).</w:t>
      </w:r>
    </w:p>
    <w:p w14:paraId="562D55D9" w14:textId="4EE68067" w:rsidR="00CC0A94" w:rsidRPr="0081340B" w:rsidRDefault="00CC0A94" w:rsidP="003D422C">
      <w:pPr>
        <w:spacing w:line="243" w:lineRule="exact"/>
        <w:jc w:val="both"/>
        <w:rPr>
          <w:rFonts w:ascii="Arial" w:hAnsi="Arial" w:cs="Arial"/>
          <w:b/>
          <w:bCs/>
        </w:rPr>
      </w:pPr>
      <w:r w:rsidRPr="0081340B">
        <w:rPr>
          <w:rFonts w:ascii="Arial" w:hAnsi="Arial" w:cs="Arial"/>
          <w:b/>
          <w:bCs/>
        </w:rPr>
        <w:t xml:space="preserve">Pokud je částka uvedená jako čistý příjem v části 3 vyšší než částka uvedená v posledním řádku části 2 </w:t>
      </w:r>
      <w:r w:rsidRPr="00232685">
        <w:rPr>
          <w:rFonts w:ascii="Arial" w:hAnsi="Arial" w:cs="Arial"/>
          <w:b/>
          <w:bCs/>
          <w:highlight w:val="yellow"/>
        </w:rPr>
        <w:t>(žluté pole)</w:t>
      </w:r>
      <w:r w:rsidRPr="0081340B">
        <w:rPr>
          <w:rFonts w:ascii="Arial" w:hAnsi="Arial" w:cs="Arial"/>
          <w:b/>
          <w:bCs/>
        </w:rPr>
        <w:t xml:space="preserve">, fyzická osoba, </w:t>
      </w:r>
      <w:r w:rsidR="00794818" w:rsidRPr="0081340B">
        <w:rPr>
          <w:rFonts w:ascii="Arial" w:hAnsi="Arial" w:cs="Arial"/>
          <w:b/>
          <w:bCs/>
        </w:rPr>
        <w:t xml:space="preserve">nebo </w:t>
      </w:r>
      <w:r w:rsidRPr="0081340B">
        <w:rPr>
          <w:rFonts w:ascii="Arial" w:hAnsi="Arial" w:cs="Arial"/>
          <w:b/>
          <w:bCs/>
        </w:rPr>
        <w:t xml:space="preserve">celá </w:t>
      </w:r>
      <w:r w:rsidR="00794818" w:rsidRPr="0081340B">
        <w:rPr>
          <w:rFonts w:ascii="Arial" w:hAnsi="Arial" w:cs="Arial"/>
          <w:b/>
          <w:bCs/>
        </w:rPr>
        <w:t xml:space="preserve">společná </w:t>
      </w:r>
      <w:r w:rsidRPr="0081340B">
        <w:rPr>
          <w:rFonts w:ascii="Arial" w:hAnsi="Arial" w:cs="Arial"/>
          <w:b/>
          <w:bCs/>
        </w:rPr>
        <w:t>domácnost nemá nárok na získání cenového zvýhodnění 200 Kč za kalendářní měsíc u vybraného poskytovatele služby elektronických komunikací.</w:t>
      </w:r>
    </w:p>
    <w:p w14:paraId="0A3E8AD9" w14:textId="77777777" w:rsidR="00CD6F35" w:rsidRDefault="0081340B" w:rsidP="0081340B">
      <w:pPr>
        <w:tabs>
          <w:tab w:val="left" w:pos="508"/>
        </w:tabs>
        <w:spacing w:line="243" w:lineRule="exact"/>
        <w:jc w:val="both"/>
        <w:rPr>
          <w:rFonts w:ascii="Arial" w:hAnsi="Arial" w:cs="Arial"/>
          <w:color w:val="010302"/>
        </w:rPr>
      </w:pPr>
      <w:r>
        <w:rPr>
          <w:rFonts w:ascii="Arial" w:hAnsi="Arial" w:cs="Arial"/>
          <w:color w:val="010302"/>
        </w:rPr>
        <w:t>Čestné prohlášení musí být osobou žádající o zvláštní cenu podepsáno na posledním řádku, kde doplní i místo a datum.</w:t>
      </w:r>
    </w:p>
    <w:p w14:paraId="177D34B1" w14:textId="35A5E9C1" w:rsidR="00020181" w:rsidRPr="00082834" w:rsidRDefault="00CD6F35" w:rsidP="0081340B">
      <w:pPr>
        <w:tabs>
          <w:tab w:val="left" w:pos="508"/>
        </w:tabs>
        <w:spacing w:line="243" w:lineRule="exact"/>
        <w:jc w:val="both"/>
        <w:rPr>
          <w:rFonts w:ascii="Arial" w:hAnsi="Arial" w:cs="Arial"/>
          <w:color w:val="010302"/>
        </w:rPr>
      </w:pPr>
      <w:r>
        <w:rPr>
          <w:rFonts w:ascii="Arial" w:hAnsi="Arial" w:cs="Arial"/>
          <w:color w:val="010302"/>
        </w:rPr>
        <w:t>Čestné prohlášení musí být odevzdáno poskytovateli jednou za tři měsíce – vždy po skončení každého kalendářního čtvrtletí.</w:t>
      </w:r>
      <w:bookmarkStart w:id="0" w:name="_GoBack"/>
      <w:bookmarkEnd w:id="0"/>
    </w:p>
    <w:sectPr w:rsidR="00020181" w:rsidRPr="0008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6558"/>
    <w:multiLevelType w:val="hybridMultilevel"/>
    <w:tmpl w:val="916ECD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DD1"/>
    <w:rsid w:val="00020181"/>
    <w:rsid w:val="00080476"/>
    <w:rsid w:val="00082834"/>
    <w:rsid w:val="000C299C"/>
    <w:rsid w:val="00110F02"/>
    <w:rsid w:val="001D0AB2"/>
    <w:rsid w:val="00232685"/>
    <w:rsid w:val="00247712"/>
    <w:rsid w:val="002853ED"/>
    <w:rsid w:val="00303D28"/>
    <w:rsid w:val="00305A46"/>
    <w:rsid w:val="00345D3C"/>
    <w:rsid w:val="003813F9"/>
    <w:rsid w:val="003D422C"/>
    <w:rsid w:val="00420F10"/>
    <w:rsid w:val="00432D00"/>
    <w:rsid w:val="004B3876"/>
    <w:rsid w:val="005030CE"/>
    <w:rsid w:val="00530AB2"/>
    <w:rsid w:val="00552F9F"/>
    <w:rsid w:val="00553741"/>
    <w:rsid w:val="0072112D"/>
    <w:rsid w:val="00794818"/>
    <w:rsid w:val="007A72D3"/>
    <w:rsid w:val="007C2DF4"/>
    <w:rsid w:val="007D7190"/>
    <w:rsid w:val="0081340B"/>
    <w:rsid w:val="00836EA0"/>
    <w:rsid w:val="00906F69"/>
    <w:rsid w:val="0095527F"/>
    <w:rsid w:val="009958D0"/>
    <w:rsid w:val="009E7A72"/>
    <w:rsid w:val="00A52AD1"/>
    <w:rsid w:val="00AA33A7"/>
    <w:rsid w:val="00AF2B8C"/>
    <w:rsid w:val="00BA1C29"/>
    <w:rsid w:val="00C6315F"/>
    <w:rsid w:val="00CC0A94"/>
    <w:rsid w:val="00CD6F35"/>
    <w:rsid w:val="00D22BDF"/>
    <w:rsid w:val="00D564F7"/>
    <w:rsid w:val="00D621AE"/>
    <w:rsid w:val="00DB1DD1"/>
    <w:rsid w:val="00DE23F5"/>
    <w:rsid w:val="00E73476"/>
    <w:rsid w:val="00EC10E7"/>
    <w:rsid w:val="00EF79CF"/>
    <w:rsid w:val="00F4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A518"/>
  <w15:chartTrackingRefBased/>
  <w15:docId w15:val="{B22137A7-18BB-40F8-B1B3-B52E6B07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A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2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83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08283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Odkaznakoment">
    <w:name w:val="annotation reference"/>
    <w:basedOn w:val="Standardnpsmoodstavce"/>
    <w:unhideWhenUsed/>
    <w:rsid w:val="0008283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82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82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2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2834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1D0AB2"/>
  </w:style>
  <w:style w:type="character" w:styleId="Hypertextovodkaz">
    <w:name w:val="Hyperlink"/>
    <w:basedOn w:val="Standardnpsmoodstavce"/>
    <w:uiPriority w:val="99"/>
    <w:unhideWhenUsed/>
    <w:rsid w:val="004B387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3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Jana</dc:creator>
  <cp:keywords/>
  <dc:description/>
  <cp:lastModifiedBy>NOVÁKOVÁ Jana</cp:lastModifiedBy>
  <cp:revision>4</cp:revision>
  <dcterms:created xsi:type="dcterms:W3CDTF">2022-12-19T09:32:00Z</dcterms:created>
  <dcterms:modified xsi:type="dcterms:W3CDTF">2022-12-19T09:37:00Z</dcterms:modified>
</cp:coreProperties>
</file>