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9" w:rsidRPr="00E30D6C" w:rsidRDefault="00134979" w:rsidP="00134979">
      <w:pP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  <w:r w:rsidRPr="00D53CE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cs-CZ"/>
        </w:rPr>
        <w:t xml:space="preserve">VZOR SMLOUVY O 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cs-CZ"/>
        </w:rPr>
        <w:t>průzkumu fyzické infrastruktury na Místě</w:t>
      </w:r>
      <w:r w:rsidR="00D012B0" w:rsidRPr="00EB60A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cs-CZ"/>
        </w:rPr>
        <w:t xml:space="preserve"> </w:t>
      </w:r>
      <w:r w:rsidR="0003255A" w:rsidRPr="00EB60A3">
        <w:rPr>
          <w:rStyle w:val="Odkaznavysvtlivky"/>
          <w:rFonts w:ascii="Times New Roman" w:eastAsia="Times New Roman" w:hAnsi="Times New Roman"/>
          <w:bCs/>
          <w:caps/>
          <w:color w:val="000000"/>
          <w:sz w:val="24"/>
          <w:szCs w:val="24"/>
          <w:lang w:eastAsia="cs-CZ"/>
        </w:rPr>
        <w:endnoteReference w:id="1"/>
      </w:r>
    </w:p>
    <w:p w:rsidR="00134979" w:rsidRPr="007A7878" w:rsidRDefault="004A10E9" w:rsidP="00DD44F4">
      <w:pPr>
        <w:pStyle w:val="VZORK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134979" w:rsidRPr="007A7878">
        <w:rPr>
          <w:rFonts w:ascii="Times New Roman" w:hAnsi="Times New Roman" w:cs="Times New Roman"/>
          <w:sz w:val="24"/>
          <w:szCs w:val="24"/>
        </w:rPr>
        <w:t xml:space="preserve">§ 8 zákona </w:t>
      </w:r>
      <w:bookmarkStart w:id="0" w:name="_GoBack"/>
      <w:bookmarkEnd w:id="0"/>
      <w:r w:rsidR="0068190A" w:rsidRPr="00665942">
        <w:rPr>
          <w:rFonts w:ascii="Times New Roman" w:hAnsi="Times New Roman" w:cs="Times New Roman"/>
          <w:sz w:val="24"/>
          <w:szCs w:val="24"/>
        </w:rPr>
        <w:t xml:space="preserve">č. 194/2017 </w:t>
      </w:r>
      <w:r w:rsidR="002C7853" w:rsidRPr="00665942">
        <w:rPr>
          <w:rFonts w:ascii="Times New Roman" w:hAnsi="Times New Roman" w:cs="Times New Roman"/>
          <w:sz w:val="24"/>
          <w:szCs w:val="24"/>
        </w:rPr>
        <w:t>Sb.</w:t>
      </w:r>
      <w:r w:rsidR="007256B1" w:rsidRPr="00665942">
        <w:rPr>
          <w:rFonts w:ascii="Times New Roman" w:hAnsi="Times New Roman" w:cs="Times New Roman"/>
          <w:sz w:val="24"/>
          <w:szCs w:val="24"/>
        </w:rPr>
        <w:t>,</w:t>
      </w:r>
      <w:r w:rsidR="00134979" w:rsidRPr="00665942">
        <w:rPr>
          <w:rFonts w:ascii="Times New Roman" w:hAnsi="Times New Roman" w:cs="Times New Roman"/>
          <w:sz w:val="24"/>
          <w:szCs w:val="24"/>
        </w:rPr>
        <w:t xml:space="preserve"> o opatřeních</w:t>
      </w:r>
      <w:r w:rsidR="00134979" w:rsidRPr="007A7878">
        <w:rPr>
          <w:rFonts w:ascii="Times New Roman" w:hAnsi="Times New Roman" w:cs="Times New Roman"/>
          <w:sz w:val="24"/>
          <w:szCs w:val="24"/>
        </w:rPr>
        <w:t xml:space="preserve"> ke snížení nákladů na zavádění vysokorychlostních sítí elektronických komunikací a o změně některých souvisejících zákonů</w:t>
      </w:r>
      <w:r w:rsidR="00DD44F4">
        <w:rPr>
          <w:rFonts w:ascii="Times New Roman" w:hAnsi="Times New Roman" w:cs="Times New Roman"/>
          <w:sz w:val="24"/>
          <w:szCs w:val="24"/>
        </w:rPr>
        <w:t xml:space="preserve"> (dále jen „zákon“</w:t>
      </w:r>
      <w:r w:rsidR="00134979" w:rsidRPr="007A7878">
        <w:rPr>
          <w:rFonts w:ascii="Times New Roman" w:hAnsi="Times New Roman" w:cs="Times New Roman"/>
          <w:sz w:val="24"/>
          <w:szCs w:val="24"/>
        </w:rPr>
        <w:t>)</w:t>
      </w:r>
      <w:r w:rsidRPr="004A10E9">
        <w:rPr>
          <w:rFonts w:ascii="Times New Roman" w:hAnsi="Times New Roman" w:cs="Times New Roman"/>
          <w:sz w:val="24"/>
          <w:szCs w:val="24"/>
        </w:rPr>
        <w:t>]</w:t>
      </w:r>
    </w:p>
    <w:p w:rsidR="00134979" w:rsidRDefault="00134979" w:rsidP="00134979">
      <w:pPr>
        <w:pStyle w:val="DATUM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7A7878">
        <w:rPr>
          <w:rFonts w:ascii="Times New Roman" w:hAnsi="Times New Roman" w:cs="Times New Roman"/>
          <w:sz w:val="24"/>
          <w:szCs w:val="24"/>
        </w:rPr>
        <w:br/>
        <w:t>jako oprávněná osoba</w:t>
      </w:r>
      <w:r w:rsidR="00DD44F4">
        <w:rPr>
          <w:rFonts w:ascii="Times New Roman" w:hAnsi="Times New Roman" w:cs="Times New Roman"/>
          <w:sz w:val="24"/>
          <w:szCs w:val="24"/>
        </w:rPr>
        <w:t xml:space="preserve"> podle § 2 písm. d) zákona</w:t>
      </w:r>
      <w:r w:rsidRPr="007A78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979" w:rsidRPr="007A7878" w:rsidRDefault="00720FE3" w:rsidP="00134979">
      <w:pPr>
        <w:pStyle w:val="DAT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4979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/ jejímž jménem jedná</w:t>
      </w:r>
      <w:r w:rsidR="00134979">
        <w:rPr>
          <w:rFonts w:ascii="Times New Roman" w:hAnsi="Times New Roman" w:cs="Times New Roman"/>
          <w:sz w:val="24"/>
          <w:szCs w:val="24"/>
        </w:rPr>
        <w:t>:</w:t>
      </w:r>
    </w:p>
    <w:p w:rsidR="00134979" w:rsidRDefault="00134979" w:rsidP="00134979">
      <w:pPr>
        <w:pStyle w:val="DATUM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 xml:space="preserve">a ....................................................................................., </w:t>
      </w:r>
      <w:r w:rsidRPr="007A7878">
        <w:rPr>
          <w:rFonts w:ascii="Times New Roman" w:hAnsi="Times New Roman" w:cs="Times New Roman"/>
          <w:sz w:val="24"/>
          <w:szCs w:val="24"/>
        </w:rPr>
        <w:br/>
        <w:t>jako povinná osoba</w:t>
      </w:r>
      <w:r w:rsidR="00DD44F4">
        <w:rPr>
          <w:rFonts w:ascii="Times New Roman" w:hAnsi="Times New Roman" w:cs="Times New Roman"/>
          <w:sz w:val="24"/>
          <w:szCs w:val="24"/>
        </w:rPr>
        <w:t xml:space="preserve"> podle § 2 písm. c) zákona,</w:t>
      </w:r>
    </w:p>
    <w:p w:rsidR="00134979" w:rsidRPr="007A7878" w:rsidRDefault="00134979" w:rsidP="00134979">
      <w:pPr>
        <w:pStyle w:val="DAT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20FE3">
        <w:rPr>
          <w:rFonts w:ascii="Times New Roman" w:hAnsi="Times New Roman" w:cs="Times New Roman"/>
          <w:sz w:val="24"/>
          <w:szCs w:val="24"/>
        </w:rPr>
        <w:t xml:space="preserve"> / jejímž jménem jedná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6B1" w:rsidRDefault="00DD44F4" w:rsidP="007256B1">
      <w:pPr>
        <w:pStyle w:val="DAT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56B1">
        <w:rPr>
          <w:rFonts w:ascii="Times New Roman" w:hAnsi="Times New Roman" w:cs="Times New Roman"/>
          <w:sz w:val="24"/>
          <w:szCs w:val="24"/>
        </w:rPr>
        <w:t>dále též jen „smluvní strany“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79" w:rsidRDefault="00134979" w:rsidP="00134979">
      <w:pPr>
        <w:pStyle w:val="HLAVIKAMEZERANAD"/>
        <w:rPr>
          <w:rFonts w:ascii="Times New Roman" w:hAnsi="Times New Roman" w:cs="Times New Roman"/>
          <w:sz w:val="24"/>
          <w:szCs w:val="24"/>
        </w:rPr>
      </w:pPr>
    </w:p>
    <w:p w:rsidR="00134979" w:rsidRDefault="00134979" w:rsidP="00134979">
      <w:pPr>
        <w:pStyle w:val="DAT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:rsidR="00134979" w:rsidRPr="007A7878" w:rsidRDefault="00134979" w:rsidP="00134979">
      <w:pPr>
        <w:pStyle w:val="HLAVIKAMEZERANAD"/>
        <w:rPr>
          <w:rFonts w:ascii="Times New Roman" w:hAnsi="Times New Roman" w:cs="Times New Roman"/>
          <w:sz w:val="24"/>
          <w:szCs w:val="24"/>
        </w:rPr>
      </w:pPr>
    </w:p>
    <w:p w:rsidR="00134979" w:rsidRDefault="00134979" w:rsidP="00134979">
      <w:pPr>
        <w:pStyle w:val="HLAVIKAMEZERAN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</w:p>
    <w:p w:rsidR="00134979" w:rsidRPr="0006053A" w:rsidRDefault="00134979" w:rsidP="00134979">
      <w:pPr>
        <w:pStyle w:val="HLAVIKAMEZERANAD"/>
        <w:rPr>
          <w:rFonts w:ascii="Times New Roman" w:hAnsi="Times New Roman" w:cs="Times New Roman"/>
          <w:sz w:val="24"/>
          <w:szCs w:val="24"/>
        </w:rPr>
      </w:pPr>
    </w:p>
    <w:p w:rsidR="00134979" w:rsidRDefault="00134979" w:rsidP="00134979">
      <w:pPr>
        <w:pStyle w:val="VCI"/>
        <w:rPr>
          <w:rFonts w:ascii="Times New Roman" w:hAnsi="Times New Roman" w:cs="Times New Roman"/>
          <w:b/>
          <w:sz w:val="24"/>
          <w:szCs w:val="24"/>
        </w:rPr>
      </w:pPr>
      <w:r w:rsidRPr="007A7878">
        <w:rPr>
          <w:rFonts w:ascii="Times New Roman" w:hAnsi="Times New Roman" w:cs="Times New Roman"/>
          <w:b/>
          <w:sz w:val="24"/>
          <w:szCs w:val="24"/>
        </w:rPr>
        <w:t>smlouvu o průzkumu fyzické infrastruktury na místě</w:t>
      </w:r>
    </w:p>
    <w:p w:rsidR="00134979" w:rsidRPr="007A7878" w:rsidRDefault="00134979" w:rsidP="00134979">
      <w:pPr>
        <w:pStyle w:val="VCI"/>
        <w:rPr>
          <w:rFonts w:ascii="Times New Roman" w:hAnsi="Times New Roman" w:cs="Times New Roman"/>
          <w:b/>
          <w:sz w:val="24"/>
          <w:szCs w:val="24"/>
        </w:rPr>
      </w:pPr>
    </w:p>
    <w:p w:rsidR="00134979" w:rsidRPr="007A7878" w:rsidRDefault="00134979" w:rsidP="00134979">
      <w:pPr>
        <w:pStyle w:val="TEXTSTED12NAHOE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>I.</w:t>
      </w:r>
    </w:p>
    <w:p w:rsidR="00134979" w:rsidRDefault="00134979" w:rsidP="00134979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center"/>
        <w:textAlignment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</w:t>
      </w:r>
      <w:r w:rsidRPr="00611DDD">
        <w:rPr>
          <w:rFonts w:ascii="Times New Roman" w:hAnsi="Times New Roman"/>
          <w:b/>
          <w:sz w:val="24"/>
          <w:szCs w:val="24"/>
        </w:rPr>
        <w:t xml:space="preserve"> a účel smlouvy</w:t>
      </w:r>
    </w:p>
    <w:p w:rsidR="00134979" w:rsidRPr="00896925" w:rsidRDefault="00134979" w:rsidP="007256B1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firstLine="851"/>
        <w:jc w:val="both"/>
        <w:textAlignment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54E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Tato smlouva se uzavírá mezi oprávněnou a povinnou osobou za účelem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provedení průzkumu fyzické infrastruktury ve smyslu § 8</w:t>
      </w:r>
      <w:r w:rsidR="00DD44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zákona.</w:t>
      </w:r>
    </w:p>
    <w:p w:rsidR="007256B1" w:rsidRDefault="007256B1" w:rsidP="007256B1">
      <w:pPr>
        <w:pStyle w:val="TEXTSTED12NAHO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Průzkumem fyzické infrastruktury na místě se pro účely této smlouvy rozumí</w:t>
      </w:r>
      <w:r w:rsidR="00D012B0">
        <w:rPr>
          <w:rStyle w:val="Odkaznavysvtlivky"/>
          <w:rFonts w:ascii="Times New Roman" w:hAnsi="Times New Roman" w:cs="Times New Roman"/>
          <w:sz w:val="24"/>
          <w:szCs w:val="24"/>
        </w:rPr>
        <w:endnoteReference w:id="2"/>
      </w:r>
      <w:r w:rsidR="00DD44F4">
        <w:rPr>
          <w:rFonts w:ascii="Times New Roman" w:hAnsi="Times New Roman" w:cs="Times New Roman"/>
          <w:sz w:val="24"/>
          <w:szCs w:val="24"/>
        </w:rPr>
        <w:t>:</w:t>
      </w:r>
    </w:p>
    <w:p w:rsidR="00EB60A3" w:rsidRDefault="00EB60A3" w:rsidP="007256B1">
      <w:pPr>
        <w:pStyle w:val="TEXTSTED12NAHO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F39" w:rsidRDefault="00CE1F39" w:rsidP="007256B1">
      <w:pPr>
        <w:pStyle w:val="TEXTSTED12NAHO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56B1" w:rsidRDefault="007256B1" w:rsidP="007256B1">
      <w:pPr>
        <w:pStyle w:val="TEXTSTED12NAHOE"/>
        <w:ind w:firstLine="851"/>
        <w:jc w:val="both"/>
        <w:rPr>
          <w:rFonts w:ascii="Times New Roman" w:hAnsi="Times New Roman"/>
          <w:sz w:val="24"/>
          <w:szCs w:val="24"/>
        </w:rPr>
      </w:pPr>
      <w:r w:rsidRPr="007D3475">
        <w:rPr>
          <w:rFonts w:ascii="Times New Roman" w:hAnsi="Times New Roman"/>
          <w:sz w:val="24"/>
          <w:szCs w:val="24"/>
        </w:rPr>
        <w:t xml:space="preserve">Povinná osoba se zavazuje umožnit </w:t>
      </w:r>
      <w:r>
        <w:rPr>
          <w:rFonts w:ascii="Times New Roman" w:hAnsi="Times New Roman"/>
          <w:sz w:val="24"/>
          <w:szCs w:val="24"/>
        </w:rPr>
        <w:t>průzkum fyzické infrastruktury</w:t>
      </w:r>
      <w:r w:rsidRPr="007D3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místě </w:t>
      </w:r>
      <w:r w:rsidRPr="007D3475">
        <w:rPr>
          <w:rFonts w:ascii="Times New Roman" w:hAnsi="Times New Roman"/>
          <w:sz w:val="24"/>
          <w:szCs w:val="24"/>
        </w:rPr>
        <w:t>v souladu s podmínkami uvedenými v této smlouvě</w:t>
      </w:r>
      <w:r>
        <w:rPr>
          <w:rFonts w:ascii="Times New Roman" w:hAnsi="Times New Roman"/>
          <w:sz w:val="24"/>
          <w:szCs w:val="24"/>
        </w:rPr>
        <w:t>.</w:t>
      </w:r>
    </w:p>
    <w:p w:rsidR="007256B1" w:rsidRDefault="007256B1" w:rsidP="007256B1">
      <w:pPr>
        <w:pStyle w:val="TEXTSTED12NAHO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Oprávněná osoba se zavazuje dodržovat podmínky provedení průzkumu fyzické infrastruktury na místě stanovené touto smlouvou a zaplatit cenu za toto provedení</w:t>
      </w:r>
      <w:r w:rsidR="00EB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průzkumu</w:t>
      </w:r>
      <w:r w:rsidR="002629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podle článku III. této smlouvy.</w:t>
      </w:r>
    </w:p>
    <w:p w:rsidR="00DD6476" w:rsidRDefault="00DD6476" w:rsidP="007256B1">
      <w:pPr>
        <w:pStyle w:val="TEXTSTED12NAHO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979" w:rsidRDefault="00134979" w:rsidP="00E76BD7">
      <w:pPr>
        <w:pStyle w:val="TEXTSTED12NAHOE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611DDD">
        <w:rPr>
          <w:rFonts w:ascii="Times New Roman" w:hAnsi="Times New Roman" w:cs="Times New Roman"/>
          <w:sz w:val="24"/>
          <w:szCs w:val="24"/>
        </w:rPr>
        <w:t>Fyzická infrastruktu</w:t>
      </w:r>
      <w:r>
        <w:rPr>
          <w:rFonts w:ascii="Times New Roman" w:hAnsi="Times New Roman" w:cs="Times New Roman"/>
          <w:sz w:val="24"/>
          <w:szCs w:val="24"/>
        </w:rPr>
        <w:t>ry, o jejíž průzkum na místě se na</w:t>
      </w:r>
      <w:r w:rsidRPr="00611DDD">
        <w:rPr>
          <w:rFonts w:ascii="Times New Roman" w:hAnsi="Times New Roman" w:cs="Times New Roman"/>
          <w:sz w:val="24"/>
          <w:szCs w:val="24"/>
        </w:rPr>
        <w:t xml:space="preserve"> základě této smlouvy žádá</w:t>
      </w:r>
      <w:r w:rsidR="00D012B0" w:rsidRPr="00EB60A3">
        <w:rPr>
          <w:rStyle w:val="Odkaznavysvtlivky"/>
          <w:rFonts w:ascii="Times New Roman" w:hAnsi="Times New Roman" w:cs="Times New Roman"/>
          <w:sz w:val="24"/>
          <w:szCs w:val="24"/>
        </w:rPr>
        <w:endnoteReference w:id="3"/>
      </w:r>
      <w:r w:rsidRPr="00611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D7" w:rsidRPr="00CE1F39" w:rsidRDefault="00E76BD7" w:rsidP="00CE1F3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left="141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CE1F39" w:rsidRDefault="00CE1F39" w:rsidP="00CE1F3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4C2A74">
        <w:rPr>
          <w:rFonts w:ascii="Times New Roman" w:hAnsi="Times New Roman"/>
          <w:i/>
          <w:sz w:val="24"/>
          <w:szCs w:val="24"/>
        </w:rPr>
        <w:t>technické parametry a určení druhu fyzické infrastruktury:</w:t>
      </w:r>
    </w:p>
    <w:p w:rsidR="00CE1F39" w:rsidRDefault="00CE1F39" w:rsidP="00CE1F3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left="141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Default="00CE1F39" w:rsidP="00CE1F3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D90420">
        <w:rPr>
          <w:rFonts w:ascii="Times New Roman" w:hAnsi="Times New Roman"/>
          <w:i/>
          <w:sz w:val="24"/>
          <w:szCs w:val="24"/>
        </w:rPr>
        <w:t>lokalizace (obec, katastrální území, případně čísla parcelní):</w:t>
      </w:r>
    </w:p>
    <w:p w:rsidR="00CE1F39" w:rsidRPr="00CE1F39" w:rsidRDefault="00CE1F39" w:rsidP="00CE1F3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left="141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E76BD7" w:rsidRDefault="00134979" w:rsidP="00CE1F3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4C2A74">
        <w:rPr>
          <w:rFonts w:ascii="Times New Roman" w:hAnsi="Times New Roman"/>
          <w:i/>
          <w:sz w:val="24"/>
          <w:szCs w:val="24"/>
        </w:rPr>
        <w:t>geometrické, výškové a polohové určení fyzické infrastruktury</w:t>
      </w:r>
      <w:r w:rsidR="00B04F1C" w:rsidRPr="00967455">
        <w:rPr>
          <w:rStyle w:val="Odkaznavysvtlivky"/>
          <w:rFonts w:ascii="Times New Roman" w:eastAsia="Times New Roman" w:hAnsi="Times New Roman"/>
          <w:color w:val="000000"/>
          <w:sz w:val="24"/>
          <w:szCs w:val="24"/>
          <w:lang w:eastAsia="cs-CZ"/>
        </w:rPr>
        <w:endnoteReference w:id="4"/>
      </w:r>
      <w:r w:rsidRPr="004C2A74">
        <w:rPr>
          <w:rFonts w:ascii="Times New Roman" w:hAnsi="Times New Roman"/>
          <w:i/>
          <w:sz w:val="24"/>
          <w:szCs w:val="24"/>
        </w:rPr>
        <w:t>:</w:t>
      </w:r>
    </w:p>
    <w:p w:rsidR="00EB60A3" w:rsidRPr="00EB60A3" w:rsidRDefault="00EB60A3" w:rsidP="00EB60A3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E76BD7" w:rsidRPr="00CE1F39" w:rsidRDefault="00E76BD7" w:rsidP="00CE1F39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sz w:val="24"/>
          <w:szCs w:val="24"/>
        </w:rPr>
      </w:pPr>
    </w:p>
    <w:p w:rsidR="00E0211D" w:rsidRPr="00E76BD7" w:rsidRDefault="00E76BD7" w:rsidP="00E76BD7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</w:t>
      </w:r>
      <w:r w:rsidR="00E0211D" w:rsidRPr="00E76BD7">
        <w:rPr>
          <w:rFonts w:ascii="Times New Roman" w:hAnsi="Times New Roman"/>
          <w:sz w:val="24"/>
          <w:szCs w:val="24"/>
        </w:rPr>
        <w:t>působ provedení průzkumu na místě:</w:t>
      </w:r>
    </w:p>
    <w:p w:rsidR="00E0211D" w:rsidRPr="00E76BD7" w:rsidRDefault="00E0211D" w:rsidP="00E0211D">
      <w:pPr>
        <w:pStyle w:val="Odstavecseseznamem"/>
        <w:rPr>
          <w:rFonts w:ascii="Times New Roman" w:hAnsi="Times New Roman"/>
          <w:sz w:val="24"/>
          <w:szCs w:val="24"/>
        </w:rPr>
      </w:pPr>
    </w:p>
    <w:p w:rsidR="00E0211D" w:rsidRPr="00E76BD7" w:rsidRDefault="00E76BD7" w:rsidP="00E76BD7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992" w:firstLine="1"/>
        <w:jc w:val="both"/>
        <w:textAlignment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0211D" w:rsidRPr="00E76BD7">
        <w:rPr>
          <w:rFonts w:ascii="Times New Roman" w:hAnsi="Times New Roman"/>
          <w:sz w:val="24"/>
          <w:szCs w:val="24"/>
        </w:rPr>
        <w:t xml:space="preserve">ermín </w:t>
      </w:r>
      <w:r w:rsidR="00B04F1C" w:rsidRPr="00E76BD7">
        <w:rPr>
          <w:rFonts w:ascii="Times New Roman" w:hAnsi="Times New Roman"/>
          <w:sz w:val="24"/>
          <w:szCs w:val="24"/>
        </w:rPr>
        <w:t xml:space="preserve">a předpokládaná </w:t>
      </w:r>
      <w:r w:rsidR="00D60BDB">
        <w:rPr>
          <w:rFonts w:ascii="Times New Roman" w:hAnsi="Times New Roman"/>
          <w:sz w:val="24"/>
          <w:szCs w:val="24"/>
        </w:rPr>
        <w:t xml:space="preserve">doba </w:t>
      </w:r>
      <w:r w:rsidR="00B04F1C" w:rsidRPr="00E76BD7">
        <w:rPr>
          <w:rFonts w:ascii="Times New Roman" w:hAnsi="Times New Roman"/>
          <w:sz w:val="24"/>
          <w:szCs w:val="24"/>
        </w:rPr>
        <w:t xml:space="preserve">trvání </w:t>
      </w:r>
      <w:r w:rsidR="00E0211D" w:rsidRPr="00E76BD7">
        <w:rPr>
          <w:rFonts w:ascii="Times New Roman" w:hAnsi="Times New Roman"/>
          <w:sz w:val="24"/>
          <w:szCs w:val="24"/>
        </w:rPr>
        <w:t>průzkumu na místě:</w:t>
      </w:r>
    </w:p>
    <w:p w:rsidR="00134979" w:rsidRPr="004C2A74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0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Pr="00835B49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0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Pr="007A7878" w:rsidRDefault="00134979" w:rsidP="00134979">
      <w:pPr>
        <w:pStyle w:val="TEXTSTED12NAHOE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>II.</w:t>
      </w:r>
    </w:p>
    <w:p w:rsidR="00134979" w:rsidRDefault="00134979" w:rsidP="00134979">
      <w:pPr>
        <w:pStyle w:val="TEXTSTED12NAHOE"/>
        <w:rPr>
          <w:rFonts w:ascii="Times New Roman" w:hAnsi="Times New Roman"/>
          <w:b/>
          <w:sz w:val="24"/>
          <w:szCs w:val="24"/>
        </w:rPr>
      </w:pPr>
      <w:r w:rsidRPr="0020700F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AF7C25">
        <w:rPr>
          <w:rFonts w:ascii="Times New Roman" w:hAnsi="Times New Roman" w:cs="Times New Roman"/>
          <w:b/>
          <w:sz w:val="24"/>
          <w:szCs w:val="24"/>
        </w:rPr>
        <w:t xml:space="preserve">smluvních </w:t>
      </w:r>
      <w:r w:rsidRPr="0020700F">
        <w:rPr>
          <w:rFonts w:ascii="Times New Roman" w:hAnsi="Times New Roman" w:cs="Times New Roman"/>
          <w:b/>
          <w:sz w:val="24"/>
          <w:szCs w:val="24"/>
        </w:rPr>
        <w:t>stran při</w:t>
      </w:r>
      <w:r w:rsidRPr="0020700F">
        <w:rPr>
          <w:rFonts w:ascii="Times New Roman" w:hAnsi="Times New Roman"/>
          <w:b/>
          <w:sz w:val="24"/>
          <w:szCs w:val="24"/>
        </w:rPr>
        <w:t xml:space="preserve"> průzkumu </w:t>
      </w:r>
      <w:r w:rsidR="00AF7C25">
        <w:rPr>
          <w:rFonts w:ascii="Times New Roman" w:hAnsi="Times New Roman"/>
          <w:b/>
          <w:sz w:val="24"/>
          <w:szCs w:val="24"/>
        </w:rPr>
        <w:t xml:space="preserve">fyzické infrastruktury </w:t>
      </w:r>
      <w:r w:rsidR="007C2A46">
        <w:rPr>
          <w:rFonts w:ascii="Times New Roman" w:hAnsi="Times New Roman"/>
          <w:b/>
          <w:sz w:val="24"/>
          <w:szCs w:val="24"/>
        </w:rPr>
        <w:t>na místě</w:t>
      </w:r>
    </w:p>
    <w:p w:rsidR="00134979" w:rsidRPr="0020700F" w:rsidRDefault="00134979" w:rsidP="00134979">
      <w:pPr>
        <w:pStyle w:val="Default"/>
        <w:ind w:firstLine="708"/>
        <w:jc w:val="both"/>
        <w:rPr>
          <w:b/>
        </w:rPr>
      </w:pPr>
    </w:p>
    <w:p w:rsidR="00134979" w:rsidRPr="0003675C" w:rsidRDefault="00134979" w:rsidP="0013497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03675C">
        <w:rPr>
          <w:rFonts w:ascii="Times New Roman" w:hAnsi="Times New Roman"/>
          <w:i/>
          <w:sz w:val="24"/>
          <w:szCs w:val="24"/>
        </w:rPr>
        <w:t xml:space="preserve">vymezení kontaktních osob oprávněné </w:t>
      </w:r>
      <w:r>
        <w:rPr>
          <w:rFonts w:ascii="Times New Roman" w:hAnsi="Times New Roman"/>
          <w:i/>
          <w:sz w:val="24"/>
          <w:szCs w:val="24"/>
        </w:rPr>
        <w:t xml:space="preserve">osoby </w:t>
      </w:r>
      <w:r w:rsidRPr="0003675C">
        <w:rPr>
          <w:rFonts w:ascii="Times New Roman" w:hAnsi="Times New Roman"/>
          <w:i/>
          <w:sz w:val="24"/>
          <w:szCs w:val="24"/>
        </w:rPr>
        <w:t>a povinné</w:t>
      </w:r>
      <w:r>
        <w:rPr>
          <w:rFonts w:ascii="Times New Roman" w:hAnsi="Times New Roman"/>
          <w:i/>
          <w:sz w:val="24"/>
          <w:szCs w:val="24"/>
        </w:rPr>
        <w:t xml:space="preserve"> osoby</w:t>
      </w:r>
      <w:r w:rsidRPr="0003675C">
        <w:rPr>
          <w:rFonts w:ascii="Times New Roman" w:hAnsi="Times New Roman"/>
          <w:i/>
          <w:sz w:val="24"/>
          <w:szCs w:val="24"/>
        </w:rPr>
        <w:t xml:space="preserve"> k provedení průzkumu</w:t>
      </w:r>
      <w:r w:rsidR="00AF7C25">
        <w:rPr>
          <w:rFonts w:ascii="Times New Roman" w:hAnsi="Times New Roman"/>
          <w:i/>
          <w:sz w:val="24"/>
          <w:szCs w:val="24"/>
        </w:rPr>
        <w:t xml:space="preserve"> fyzické infrastruktury</w:t>
      </w:r>
      <w:r w:rsidRPr="0003675C">
        <w:rPr>
          <w:rFonts w:ascii="Times New Roman" w:hAnsi="Times New Roman"/>
          <w:i/>
          <w:sz w:val="24"/>
          <w:szCs w:val="24"/>
        </w:rPr>
        <w:t xml:space="preserve"> na místě:</w:t>
      </w:r>
    </w:p>
    <w:p w:rsidR="00134979" w:rsidRPr="0003675C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Default="002629D6" w:rsidP="0013497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povinnost</w:t>
      </w:r>
      <w:r w:rsidR="00134979" w:rsidRPr="0003675C">
        <w:rPr>
          <w:rFonts w:ascii="Times New Roman" w:hAnsi="Times New Roman"/>
          <w:i/>
          <w:sz w:val="24"/>
          <w:szCs w:val="24"/>
        </w:rPr>
        <w:t xml:space="preserve"> povinné</w:t>
      </w:r>
      <w:r w:rsidR="00134979">
        <w:rPr>
          <w:rFonts w:ascii="Times New Roman" w:hAnsi="Times New Roman"/>
          <w:i/>
          <w:sz w:val="24"/>
          <w:szCs w:val="24"/>
        </w:rPr>
        <w:t xml:space="preserve"> osoby</w:t>
      </w:r>
      <w:r w:rsidR="00134979" w:rsidRPr="0003675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určit</w:t>
      </w:r>
      <w:r w:rsidR="00134979" w:rsidRPr="0003675C">
        <w:rPr>
          <w:rFonts w:ascii="Times New Roman" w:hAnsi="Times New Roman"/>
          <w:i/>
          <w:sz w:val="24"/>
          <w:szCs w:val="24"/>
        </w:rPr>
        <w:t xml:space="preserve"> bezpečnostní a další podmínk</w:t>
      </w:r>
      <w:r w:rsidR="00AF7C25">
        <w:rPr>
          <w:rFonts w:ascii="Times New Roman" w:hAnsi="Times New Roman"/>
          <w:i/>
          <w:sz w:val="24"/>
          <w:szCs w:val="24"/>
        </w:rPr>
        <w:t>y</w:t>
      </w:r>
      <w:r w:rsidR="00134979" w:rsidRPr="0003675C">
        <w:rPr>
          <w:rFonts w:ascii="Times New Roman" w:hAnsi="Times New Roman"/>
          <w:i/>
          <w:sz w:val="24"/>
          <w:szCs w:val="24"/>
        </w:rPr>
        <w:t xml:space="preserve"> provedení průzkumu fyzické infrastruktury</w:t>
      </w:r>
      <w:r w:rsidR="00AF7C25">
        <w:rPr>
          <w:rFonts w:ascii="Times New Roman" w:hAnsi="Times New Roman"/>
          <w:i/>
          <w:sz w:val="24"/>
          <w:szCs w:val="24"/>
        </w:rPr>
        <w:t xml:space="preserve"> na místě</w:t>
      </w:r>
      <w:r w:rsidR="00134979" w:rsidRPr="0003675C">
        <w:rPr>
          <w:rFonts w:ascii="Times New Roman" w:hAnsi="Times New Roman"/>
          <w:i/>
          <w:sz w:val="24"/>
          <w:szCs w:val="24"/>
        </w:rPr>
        <w:t>:</w:t>
      </w:r>
    </w:p>
    <w:p w:rsidR="00AF7C25" w:rsidRPr="00AF7C25" w:rsidRDefault="00AF7C25" w:rsidP="00AF7C25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AF7C25" w:rsidRPr="00AF7C25" w:rsidRDefault="00AF7C25" w:rsidP="00AF7C25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právo povinné osoby udílet pokyny při provádění průzkumu f</w:t>
      </w:r>
      <w:r w:rsidR="007C2A46">
        <w:rPr>
          <w:rFonts w:ascii="Times New Roman" w:hAnsi="Times New Roman"/>
          <w:i/>
          <w:sz w:val="24"/>
          <w:szCs w:val="24"/>
        </w:rPr>
        <w:t>yzické infrastruktury na místě:</w:t>
      </w:r>
    </w:p>
    <w:p w:rsidR="00134979" w:rsidRPr="0003675C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0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34979" w:rsidRDefault="002629D6" w:rsidP="0013497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povinnost</w:t>
      </w:r>
      <w:r w:rsidR="00134979" w:rsidRPr="0003675C">
        <w:rPr>
          <w:rFonts w:ascii="Times New Roman" w:hAnsi="Times New Roman"/>
          <w:i/>
          <w:sz w:val="24"/>
          <w:szCs w:val="24"/>
        </w:rPr>
        <w:t xml:space="preserve"> oprávněné </w:t>
      </w:r>
      <w:r w:rsidR="00134979">
        <w:rPr>
          <w:rFonts w:ascii="Times New Roman" w:hAnsi="Times New Roman"/>
          <w:i/>
          <w:sz w:val="24"/>
          <w:szCs w:val="24"/>
        </w:rPr>
        <w:t>osoby</w:t>
      </w:r>
      <w:r w:rsidR="00AF7C25">
        <w:rPr>
          <w:rFonts w:ascii="Times New Roman" w:hAnsi="Times New Roman"/>
          <w:i/>
          <w:sz w:val="24"/>
          <w:szCs w:val="24"/>
        </w:rPr>
        <w:t xml:space="preserve"> dodržovat podmínky stanovené povinnou osobou pro provedení průzkumu fyzické infrastruktury na místě a pokyny udělené povinnou osobou</w:t>
      </w:r>
      <w:r w:rsidR="00134979">
        <w:rPr>
          <w:rFonts w:ascii="Times New Roman" w:hAnsi="Times New Roman"/>
          <w:i/>
          <w:sz w:val="24"/>
          <w:szCs w:val="24"/>
        </w:rPr>
        <w:t xml:space="preserve"> </w:t>
      </w:r>
      <w:r w:rsidR="00134979" w:rsidRPr="0003675C">
        <w:rPr>
          <w:rFonts w:ascii="Times New Roman" w:hAnsi="Times New Roman"/>
          <w:i/>
          <w:sz w:val="24"/>
          <w:szCs w:val="24"/>
        </w:rPr>
        <w:t xml:space="preserve">při provádění průzkumu </w:t>
      </w:r>
      <w:r w:rsidR="00AF7C25">
        <w:rPr>
          <w:rFonts w:ascii="Times New Roman" w:hAnsi="Times New Roman"/>
          <w:i/>
          <w:sz w:val="24"/>
          <w:szCs w:val="24"/>
        </w:rPr>
        <w:t xml:space="preserve">fyzické infrastruktury </w:t>
      </w:r>
      <w:r w:rsidR="00134979" w:rsidRPr="0003675C">
        <w:rPr>
          <w:rFonts w:ascii="Times New Roman" w:hAnsi="Times New Roman"/>
          <w:i/>
          <w:sz w:val="24"/>
          <w:szCs w:val="24"/>
        </w:rPr>
        <w:t>na místě:</w:t>
      </w:r>
    </w:p>
    <w:p w:rsidR="00134979" w:rsidRDefault="00134979" w:rsidP="00134979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134979" w:rsidRDefault="00095108" w:rsidP="0013497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povinnost oprávněné osoby prokázat povinné osobě získání nezbytných </w:t>
      </w:r>
      <w:r w:rsidR="00134979">
        <w:rPr>
          <w:rFonts w:ascii="Times New Roman" w:hAnsi="Times New Roman"/>
          <w:i/>
          <w:sz w:val="24"/>
          <w:szCs w:val="24"/>
        </w:rPr>
        <w:t>povolení,</w:t>
      </w:r>
      <w:r>
        <w:rPr>
          <w:rFonts w:ascii="Times New Roman" w:hAnsi="Times New Roman"/>
          <w:i/>
          <w:sz w:val="24"/>
          <w:szCs w:val="24"/>
        </w:rPr>
        <w:t xml:space="preserve"> souhlasů nebo</w:t>
      </w:r>
      <w:r w:rsidR="00134979">
        <w:rPr>
          <w:rFonts w:ascii="Times New Roman" w:hAnsi="Times New Roman"/>
          <w:i/>
          <w:sz w:val="24"/>
          <w:szCs w:val="24"/>
        </w:rPr>
        <w:t xml:space="preserve"> oznámení příslušném</w:t>
      </w:r>
      <w:r w:rsidR="007C2A46">
        <w:rPr>
          <w:rFonts w:ascii="Times New Roman" w:hAnsi="Times New Roman"/>
          <w:i/>
          <w:sz w:val="24"/>
          <w:szCs w:val="24"/>
        </w:rPr>
        <w:t>u správnímu orgánu apod., např. </w:t>
      </w:r>
      <w:r w:rsidR="00134979">
        <w:rPr>
          <w:rFonts w:ascii="Times New Roman" w:hAnsi="Times New Roman"/>
          <w:i/>
          <w:sz w:val="24"/>
          <w:szCs w:val="24"/>
        </w:rPr>
        <w:t>k provedení sondy:</w:t>
      </w:r>
    </w:p>
    <w:p w:rsidR="00134979" w:rsidRPr="00E30B01" w:rsidRDefault="00134979" w:rsidP="00134979">
      <w:pPr>
        <w:pStyle w:val="VCI"/>
        <w:jc w:val="left"/>
        <w:rPr>
          <w:rFonts w:ascii="Times New Roman" w:hAnsi="Times New Roman" w:cs="Times New Roman"/>
          <w:sz w:val="24"/>
          <w:szCs w:val="24"/>
        </w:rPr>
      </w:pPr>
    </w:p>
    <w:p w:rsidR="00134979" w:rsidRPr="0020700F" w:rsidRDefault="00134979" w:rsidP="00134979">
      <w:pPr>
        <w:pStyle w:val="TEXTSTED12NAHOE"/>
        <w:jc w:val="left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  <w:t xml:space="preserve">   III.</w:t>
      </w:r>
    </w:p>
    <w:p w:rsidR="00134979" w:rsidRPr="0020700F" w:rsidRDefault="00134979" w:rsidP="00134979">
      <w:pPr>
        <w:pStyle w:val="TEXTSTED12NAHOE"/>
        <w:rPr>
          <w:rFonts w:ascii="Times New Roman" w:hAnsi="Times New Roman" w:cs="Times New Roman"/>
          <w:b/>
          <w:sz w:val="24"/>
          <w:szCs w:val="24"/>
        </w:rPr>
      </w:pPr>
      <w:r w:rsidRPr="0020700F">
        <w:rPr>
          <w:rFonts w:ascii="Times New Roman" w:hAnsi="Times New Roman" w:cs="Times New Roman"/>
          <w:b/>
          <w:sz w:val="24"/>
          <w:szCs w:val="24"/>
        </w:rPr>
        <w:t>Cena</w:t>
      </w:r>
      <w:r w:rsidR="007C2A46">
        <w:rPr>
          <w:rFonts w:ascii="Times New Roman" w:hAnsi="Times New Roman" w:cs="Times New Roman"/>
          <w:b/>
          <w:sz w:val="24"/>
          <w:szCs w:val="24"/>
        </w:rPr>
        <w:t xml:space="preserve"> za provedení průzkumu na místě</w:t>
      </w:r>
    </w:p>
    <w:p w:rsidR="00134979" w:rsidRDefault="00134979" w:rsidP="00134979">
      <w:pPr>
        <w:pStyle w:val="Default"/>
        <w:ind w:firstLine="708"/>
        <w:jc w:val="both"/>
        <w:rPr>
          <w:b/>
        </w:rPr>
      </w:pPr>
    </w:p>
    <w:p w:rsidR="00134979" w:rsidRPr="0003675C" w:rsidRDefault="00134979" w:rsidP="0013497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03675C">
        <w:rPr>
          <w:rFonts w:ascii="Times New Roman" w:hAnsi="Times New Roman"/>
          <w:i/>
          <w:sz w:val="24"/>
          <w:szCs w:val="24"/>
        </w:rPr>
        <w:t>cena za provedení průzkumu na místě (</w:t>
      </w:r>
      <w:r>
        <w:rPr>
          <w:rFonts w:ascii="Times New Roman" w:hAnsi="Times New Roman"/>
          <w:i/>
          <w:sz w:val="24"/>
          <w:szCs w:val="24"/>
        </w:rPr>
        <w:t xml:space="preserve">zejména náklady </w:t>
      </w:r>
      <w:r w:rsidR="00095108">
        <w:rPr>
          <w:rFonts w:ascii="Times New Roman" w:hAnsi="Times New Roman"/>
          <w:i/>
          <w:sz w:val="24"/>
          <w:szCs w:val="24"/>
        </w:rPr>
        <w:t xml:space="preserve">povinné osoby na provedení </w:t>
      </w:r>
      <w:r>
        <w:rPr>
          <w:rFonts w:ascii="Times New Roman" w:hAnsi="Times New Roman"/>
          <w:i/>
          <w:sz w:val="24"/>
          <w:szCs w:val="24"/>
        </w:rPr>
        <w:t xml:space="preserve">průzkumu </w:t>
      </w:r>
      <w:r w:rsidR="00095108">
        <w:rPr>
          <w:rFonts w:ascii="Times New Roman" w:hAnsi="Times New Roman"/>
          <w:i/>
          <w:sz w:val="24"/>
          <w:szCs w:val="24"/>
        </w:rPr>
        <w:t xml:space="preserve">fyzické infrastruktury </w:t>
      </w:r>
      <w:r>
        <w:rPr>
          <w:rFonts w:ascii="Times New Roman" w:hAnsi="Times New Roman"/>
          <w:i/>
          <w:sz w:val="24"/>
          <w:szCs w:val="24"/>
        </w:rPr>
        <w:t xml:space="preserve">na místě, </w:t>
      </w:r>
      <w:r w:rsidRPr="0003675C">
        <w:rPr>
          <w:rFonts w:ascii="Times New Roman" w:hAnsi="Times New Roman"/>
          <w:i/>
          <w:sz w:val="24"/>
          <w:szCs w:val="24"/>
        </w:rPr>
        <w:t>náhrada za omezení vlastnického práva) konkrétní částkou nebo stanovením způsobu určení ceny (např. vázáním ceny na dobu průzkumu na místě):</w:t>
      </w:r>
    </w:p>
    <w:p w:rsidR="00134979" w:rsidRPr="0003675C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Pr="0003675C" w:rsidRDefault="00134979" w:rsidP="00134979">
      <w:pPr>
        <w:pStyle w:val="Odstavecseseznamem"/>
        <w:keepNext/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18" w:hanging="338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03675C">
        <w:rPr>
          <w:rFonts w:ascii="Times New Roman" w:hAnsi="Times New Roman"/>
          <w:i/>
          <w:sz w:val="24"/>
          <w:szCs w:val="24"/>
        </w:rPr>
        <w:t>platební podmínky – splatnost a forma úhrady (hotovost, bankovní převod apod.), možnost úhrady ceny ve splátkách a další platební podmínky:</w:t>
      </w:r>
    </w:p>
    <w:p w:rsidR="00134979" w:rsidRPr="001E5A50" w:rsidRDefault="00134979" w:rsidP="00134979">
      <w:pPr>
        <w:pStyle w:val="VCI"/>
        <w:jc w:val="left"/>
        <w:rPr>
          <w:rFonts w:ascii="Times New Roman" w:hAnsi="Times New Roman"/>
          <w:sz w:val="24"/>
          <w:szCs w:val="24"/>
        </w:rPr>
      </w:pPr>
    </w:p>
    <w:p w:rsidR="00134979" w:rsidRPr="0020700F" w:rsidRDefault="00134979" w:rsidP="00134979">
      <w:pPr>
        <w:pStyle w:val="TEXTSTED12NAHO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134979" w:rsidRPr="0020700F" w:rsidRDefault="00134979" w:rsidP="00134979">
      <w:pPr>
        <w:pStyle w:val="TEXTSTED12NAHOE"/>
        <w:rPr>
          <w:rFonts w:ascii="Times New Roman" w:hAnsi="Times New Roman" w:cs="Times New Roman"/>
          <w:b/>
          <w:sz w:val="24"/>
          <w:szCs w:val="24"/>
        </w:rPr>
      </w:pPr>
      <w:r w:rsidRPr="0020700F">
        <w:rPr>
          <w:rFonts w:ascii="Times New Roman" w:hAnsi="Times New Roman" w:cs="Times New Roman"/>
          <w:b/>
          <w:sz w:val="24"/>
          <w:szCs w:val="24"/>
        </w:rPr>
        <w:t xml:space="preserve">Další smluvní </w:t>
      </w:r>
      <w:r w:rsidR="007C2A46">
        <w:rPr>
          <w:rFonts w:ascii="Times New Roman" w:hAnsi="Times New Roman" w:cs="Times New Roman"/>
          <w:b/>
          <w:sz w:val="24"/>
          <w:szCs w:val="24"/>
        </w:rPr>
        <w:t>ujednání (závěrečná ustanovení)</w:t>
      </w:r>
    </w:p>
    <w:p w:rsidR="00095108" w:rsidRDefault="00095108" w:rsidP="007C2A46">
      <w:pPr>
        <w:pStyle w:val="Default"/>
        <w:jc w:val="both"/>
        <w:rPr>
          <w:rFonts w:eastAsia="Times New Roman"/>
          <w:b/>
        </w:rPr>
      </w:pPr>
    </w:p>
    <w:p w:rsidR="00134979" w:rsidRPr="0003675C" w:rsidRDefault="00134979" w:rsidP="00134979">
      <w:pPr>
        <w:pStyle w:val="Odstavecseseznamem"/>
        <w:keepNext/>
        <w:widowControl w:val="0"/>
        <w:numPr>
          <w:ilvl w:val="0"/>
          <w:numId w:val="2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doba trvání, </w:t>
      </w:r>
      <w:r w:rsidRPr="0003675C">
        <w:rPr>
          <w:rFonts w:ascii="Times New Roman" w:hAnsi="Times New Roman"/>
          <w:i/>
          <w:sz w:val="24"/>
          <w:szCs w:val="24"/>
        </w:rPr>
        <w:t>způsoby a podmínky pro změnu a zánik smlouvy</w:t>
      </w:r>
      <w:r w:rsidR="004C2892" w:rsidRPr="00CF0E66">
        <w:rPr>
          <w:rStyle w:val="Odkaznavysvtlivky"/>
          <w:rFonts w:ascii="Times New Roman" w:hAnsi="Times New Roman"/>
          <w:sz w:val="24"/>
          <w:szCs w:val="24"/>
        </w:rPr>
        <w:endnoteReference w:id="5"/>
      </w:r>
      <w:r w:rsidRPr="0003675C">
        <w:rPr>
          <w:rFonts w:ascii="Times New Roman" w:hAnsi="Times New Roman"/>
          <w:i/>
          <w:sz w:val="24"/>
          <w:szCs w:val="24"/>
        </w:rPr>
        <w:t xml:space="preserve"> (výpovědí, dohodou, odstoupením od smlouvy, délka výpovědní doby atd.):</w:t>
      </w:r>
    </w:p>
    <w:p w:rsidR="00134979" w:rsidRPr="0003675C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1440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Pr="0003675C" w:rsidRDefault="00134979" w:rsidP="00134979">
      <w:pPr>
        <w:pStyle w:val="Odstavecseseznamem"/>
        <w:keepNext/>
        <w:widowControl w:val="0"/>
        <w:numPr>
          <w:ilvl w:val="0"/>
          <w:numId w:val="2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03675C">
        <w:rPr>
          <w:rFonts w:ascii="Times New Roman" w:hAnsi="Times New Roman"/>
          <w:i/>
          <w:sz w:val="24"/>
          <w:szCs w:val="24"/>
        </w:rPr>
        <w:t>sankce za porušení povinností (smluvní pokuty apod.):</w:t>
      </w:r>
    </w:p>
    <w:p w:rsidR="00134979" w:rsidRPr="0003675C" w:rsidRDefault="00134979" w:rsidP="00134979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134979" w:rsidRPr="0003675C" w:rsidRDefault="00134979" w:rsidP="00134979">
      <w:pPr>
        <w:pStyle w:val="Odstavecseseznamem"/>
        <w:keepNext/>
        <w:widowControl w:val="0"/>
        <w:numPr>
          <w:ilvl w:val="0"/>
          <w:numId w:val="2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03675C">
        <w:rPr>
          <w:rFonts w:ascii="Times New Roman" w:hAnsi="Times New Roman"/>
          <w:i/>
          <w:sz w:val="24"/>
          <w:szCs w:val="24"/>
        </w:rPr>
        <w:lastRenderedPageBreak/>
        <w:t>možnost omezení rozsahu náhrady škody</w:t>
      </w:r>
      <w:r w:rsidR="004C2892" w:rsidRPr="002629D6">
        <w:rPr>
          <w:rStyle w:val="Odkaznavysvtlivky"/>
          <w:rFonts w:ascii="Times New Roman" w:hAnsi="Times New Roman"/>
          <w:sz w:val="24"/>
          <w:szCs w:val="24"/>
        </w:rPr>
        <w:endnoteReference w:id="6"/>
      </w:r>
      <w:r w:rsidRPr="0003675C">
        <w:rPr>
          <w:rFonts w:ascii="Times New Roman" w:hAnsi="Times New Roman"/>
          <w:i/>
          <w:sz w:val="24"/>
          <w:szCs w:val="24"/>
        </w:rPr>
        <w:t>:</w:t>
      </w:r>
    </w:p>
    <w:p w:rsidR="00134979" w:rsidRPr="0003675C" w:rsidRDefault="00134979" w:rsidP="00134979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134979" w:rsidRDefault="00134979" w:rsidP="00134979">
      <w:pPr>
        <w:pStyle w:val="Odstavecseseznamem"/>
        <w:keepNext/>
        <w:widowControl w:val="0"/>
        <w:numPr>
          <w:ilvl w:val="0"/>
          <w:numId w:val="2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 w:rsidRPr="0003675C">
        <w:rPr>
          <w:rFonts w:ascii="Times New Roman" w:hAnsi="Times New Roman"/>
          <w:i/>
          <w:sz w:val="24"/>
          <w:szCs w:val="24"/>
        </w:rPr>
        <w:t>mlčenlivost a obchodní tajemství</w:t>
      </w:r>
      <w:r w:rsidR="00B04F1C" w:rsidRPr="002629D6">
        <w:rPr>
          <w:rStyle w:val="Odkaznavysvtlivky"/>
          <w:rFonts w:ascii="Times New Roman" w:hAnsi="Times New Roman"/>
          <w:sz w:val="24"/>
          <w:szCs w:val="24"/>
        </w:rPr>
        <w:endnoteReference w:id="7"/>
      </w:r>
      <w:r w:rsidRPr="0003675C">
        <w:rPr>
          <w:rFonts w:ascii="Times New Roman" w:hAnsi="Times New Roman"/>
          <w:i/>
          <w:sz w:val="24"/>
          <w:szCs w:val="24"/>
        </w:rPr>
        <w:t>:</w:t>
      </w:r>
    </w:p>
    <w:p w:rsidR="00134979" w:rsidRDefault="00134979" w:rsidP="00134979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134979" w:rsidRDefault="00134979" w:rsidP="00134979">
      <w:pPr>
        <w:pStyle w:val="Odstavecseseznamem"/>
        <w:keepNext/>
        <w:widowControl w:val="0"/>
        <w:numPr>
          <w:ilvl w:val="0"/>
          <w:numId w:val="2"/>
        </w:numPr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prohlášení o právním režimu smlouvy a souvisejících povinnostech (případná povinnost uveřejnit smlouvu prostřednictvím registru smluv podle zákona č. </w:t>
      </w:r>
      <w:r w:rsidRPr="00BC46B1">
        <w:rPr>
          <w:rFonts w:ascii="Times New Roman" w:hAnsi="Times New Roman"/>
          <w:i/>
          <w:sz w:val="24"/>
          <w:szCs w:val="24"/>
        </w:rPr>
        <w:t>340/2015 Sb.</w:t>
      </w:r>
      <w:r>
        <w:rPr>
          <w:rFonts w:ascii="Times New Roman" w:hAnsi="Times New Roman"/>
          <w:i/>
          <w:sz w:val="24"/>
          <w:szCs w:val="24"/>
        </w:rPr>
        <w:t xml:space="preserve"> apod.):</w:t>
      </w:r>
    </w:p>
    <w:p w:rsidR="00134979" w:rsidRPr="004C2A74" w:rsidRDefault="00134979" w:rsidP="00134979">
      <w:pPr>
        <w:pStyle w:val="Odstavecseseznamem"/>
        <w:keepNext/>
        <w:widowControl w:val="0"/>
        <w:tabs>
          <w:tab w:val="left" w:pos="794"/>
        </w:tabs>
        <w:autoSpaceDE w:val="0"/>
        <w:autoSpaceDN w:val="0"/>
        <w:adjustRightInd w:val="0"/>
        <w:spacing w:before="114" w:after="0" w:line="228" w:lineRule="atLeast"/>
        <w:ind w:left="0"/>
        <w:jc w:val="both"/>
        <w:textAlignment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34979" w:rsidRPr="007A7878" w:rsidRDefault="00134979" w:rsidP="00134979">
      <w:pPr>
        <w:pStyle w:val="TEXTSTED12NAHO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134979" w:rsidRPr="007A7878" w:rsidRDefault="00134979" w:rsidP="00134979">
      <w:pPr>
        <w:pStyle w:val="TEXTSTED12NAHOE"/>
        <w:jc w:val="both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ab/>
        <w:t>Účastníci smlouvu přečetli, s jejím obsahem souhlasí, což stvrzují podpisy.</w:t>
      </w:r>
    </w:p>
    <w:p w:rsidR="00134979" w:rsidRPr="007A7878" w:rsidRDefault="00134979" w:rsidP="00134979">
      <w:pPr>
        <w:pStyle w:val="VCI"/>
        <w:jc w:val="left"/>
        <w:rPr>
          <w:rFonts w:ascii="Times New Roman" w:hAnsi="Times New Roman" w:cs="Times New Roman"/>
          <w:sz w:val="24"/>
          <w:szCs w:val="24"/>
        </w:rPr>
      </w:pPr>
    </w:p>
    <w:p w:rsidR="00134979" w:rsidRPr="007A7878" w:rsidRDefault="00134979" w:rsidP="00134979">
      <w:pPr>
        <w:pStyle w:val="PODPISYTEKY2SLOUPCE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>V...........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A7878">
        <w:rPr>
          <w:rFonts w:ascii="Times New Roman" w:hAnsi="Times New Roman" w:cs="Times New Roman"/>
          <w:sz w:val="24"/>
          <w:szCs w:val="24"/>
        </w:rPr>
        <w:t>dne.....................</w:t>
      </w:r>
    </w:p>
    <w:p w:rsidR="00134979" w:rsidRDefault="00134979" w:rsidP="00134979">
      <w:pPr>
        <w:pStyle w:val="PODPISYTEKY2SLOUPCE"/>
        <w:rPr>
          <w:rFonts w:ascii="Times New Roman" w:hAnsi="Times New Roman" w:cs="Times New Roman"/>
          <w:sz w:val="24"/>
          <w:szCs w:val="24"/>
        </w:rPr>
      </w:pPr>
    </w:p>
    <w:p w:rsidR="00134979" w:rsidRPr="007A7878" w:rsidRDefault="00134979" w:rsidP="00134979">
      <w:pPr>
        <w:pStyle w:val="PODPISYTEKY2SLOUPCE"/>
        <w:rPr>
          <w:rFonts w:ascii="Times New Roman" w:hAnsi="Times New Roman" w:cs="Times New Roman"/>
          <w:sz w:val="24"/>
          <w:szCs w:val="24"/>
        </w:rPr>
      </w:pPr>
    </w:p>
    <w:p w:rsidR="00134979" w:rsidRPr="007A7878" w:rsidRDefault="00134979" w:rsidP="00134979">
      <w:pPr>
        <w:pStyle w:val="PODPISYTEKY2SLOUPCE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878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134979" w:rsidRPr="007A7878" w:rsidRDefault="00134979" w:rsidP="00134979">
      <w:pPr>
        <w:pStyle w:val="PODPISYZAVZOREM2SLOUPCE"/>
        <w:rPr>
          <w:rFonts w:ascii="Times New Roman" w:hAnsi="Times New Roman" w:cs="Times New Roman"/>
          <w:sz w:val="24"/>
          <w:szCs w:val="24"/>
        </w:rPr>
      </w:pPr>
      <w:r w:rsidRPr="007A7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Oprávněná osoba</w:t>
      </w:r>
      <w:r w:rsidRPr="007A7878">
        <w:rPr>
          <w:rFonts w:ascii="Times New Roman" w:hAnsi="Times New Roman" w:cs="Times New Roman"/>
          <w:sz w:val="24"/>
          <w:szCs w:val="24"/>
        </w:rPr>
        <w:t xml:space="preserve"> (podpis)</w:t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 w:rsidRPr="007A7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Povinná osoba</w:t>
      </w:r>
      <w:r w:rsidRPr="007A7878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134979" w:rsidRDefault="00134979" w:rsidP="00134979">
      <w:pPr>
        <w:rPr>
          <w:rFonts w:ascii="Times New Roman" w:hAnsi="Times New Roman"/>
          <w:sz w:val="24"/>
          <w:szCs w:val="24"/>
        </w:rPr>
      </w:pPr>
    </w:p>
    <w:p w:rsidR="007C2A46" w:rsidRDefault="007C2A46" w:rsidP="00134979">
      <w:pPr>
        <w:rPr>
          <w:rFonts w:ascii="Times New Roman" w:hAnsi="Times New Roman"/>
          <w:sz w:val="24"/>
          <w:szCs w:val="24"/>
        </w:rPr>
      </w:pPr>
    </w:p>
    <w:p w:rsidR="007C2A46" w:rsidRDefault="007C2A46" w:rsidP="00134979">
      <w:pPr>
        <w:rPr>
          <w:rFonts w:ascii="Times New Roman" w:hAnsi="Times New Roman"/>
          <w:sz w:val="24"/>
          <w:szCs w:val="24"/>
        </w:rPr>
      </w:pPr>
    </w:p>
    <w:p w:rsidR="00134979" w:rsidRPr="00556672" w:rsidRDefault="00134979" w:rsidP="00134979">
      <w:pPr>
        <w:pStyle w:val="PODPISYZAVZOREM2SLOUPC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</w:t>
      </w:r>
      <w:r w:rsidRPr="00AA60CE">
        <w:rPr>
          <w:rFonts w:ascii="Times New Roman" w:hAnsi="Times New Roman" w:cs="Times New Roman"/>
          <w:sz w:val="24"/>
          <w:szCs w:val="24"/>
        </w:rPr>
        <w:t xml:space="preserve"> ke smlouvě o průzkumu </w:t>
      </w:r>
      <w:r w:rsidR="00095108">
        <w:rPr>
          <w:rFonts w:ascii="Times New Roman" w:hAnsi="Times New Roman" w:cs="Times New Roman"/>
          <w:sz w:val="24"/>
          <w:szCs w:val="24"/>
        </w:rPr>
        <w:t xml:space="preserve">fyzické infrastruktury </w:t>
      </w:r>
      <w:r w:rsidRPr="00AA60CE">
        <w:rPr>
          <w:rFonts w:ascii="Times New Roman" w:hAnsi="Times New Roman" w:cs="Times New Roman"/>
          <w:sz w:val="24"/>
          <w:szCs w:val="24"/>
        </w:rPr>
        <w:t>na místě:</w:t>
      </w:r>
    </w:p>
    <w:p w:rsidR="00992696" w:rsidRDefault="00992696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D012B0" w:rsidRDefault="00D012B0"/>
    <w:p w:rsidR="00CE1F39" w:rsidRDefault="00CE1F39"/>
    <w:p w:rsidR="00D012B0" w:rsidRPr="00D012B0" w:rsidRDefault="00D012B0" w:rsidP="00336202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7D41B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lastRenderedPageBreak/>
        <w:t xml:space="preserve">Vysvětlivky ke vzoru smlouvy o </w:t>
      </w:r>
      <w:r w:rsidRPr="00D012B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průzkumu fyzické infrastruktury na místě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(pozn. nejsou součástí návrhu smlouvy o </w:t>
      </w:r>
      <w:r w:rsidRPr="00D012B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průzkumu fyzické infrastruktury na místě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podle § 8 odst. 2 zákona)</w:t>
      </w:r>
      <w:r w:rsidRPr="007D41B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sectPr w:rsidR="00D012B0" w:rsidRPr="00D012B0" w:rsidSect="00EB60A3">
      <w:endnotePr>
        <w:numFmt w:val="decimal"/>
      </w:end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7A" w:rsidRDefault="00DA147A" w:rsidP="0003255A">
      <w:pPr>
        <w:spacing w:after="0" w:line="240" w:lineRule="auto"/>
      </w:pPr>
      <w:r>
        <w:separator/>
      </w:r>
    </w:p>
  </w:endnote>
  <w:endnote w:type="continuationSeparator" w:id="0">
    <w:p w:rsidR="00DA147A" w:rsidRDefault="00DA147A" w:rsidP="0003255A">
      <w:pPr>
        <w:spacing w:after="0" w:line="240" w:lineRule="auto"/>
      </w:pPr>
      <w:r>
        <w:continuationSeparator/>
      </w:r>
    </w:p>
  </w:endnote>
  <w:endnote w:id="1">
    <w:p w:rsidR="00CF0E66" w:rsidRDefault="00CF0E66" w:rsidP="0003255A">
      <w:pPr>
        <w:pStyle w:val="Textodstavce"/>
        <w:numPr>
          <w:ilvl w:val="0"/>
          <w:numId w:val="0"/>
        </w:numPr>
      </w:pPr>
      <w:r>
        <w:rPr>
          <w:rStyle w:val="Odkaznavysvtlivky"/>
        </w:rPr>
        <w:endnoteRef/>
      </w:r>
      <w:r>
        <w:t xml:space="preserve"> Smlouva o průzkumu fyzické infrastruktury na místě by zejména měla obsahovat identifikací oprávněné osoby, povinné osoby a dále v souladu s § 8 odst. 2 zákona vymezení prvků fyzické infrastruktury, o jejíž průzkum na místě se žádá, a stanovit způsob, termín a cenu provedení průzkumu na místě. </w:t>
      </w:r>
    </w:p>
    <w:p w:rsidR="00CF0E66" w:rsidRDefault="00CF0E66" w:rsidP="00D012B0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03255A">
        <w:rPr>
          <w:rFonts w:ascii="Times New Roman" w:eastAsia="Times New Roman" w:hAnsi="Times New Roman"/>
          <w:sz w:val="24"/>
          <w:lang w:eastAsia="cs-CZ"/>
        </w:rPr>
        <w:t xml:space="preserve">Kurzívou uvedené v tomto vzoru smlouvy </w:t>
      </w:r>
      <w:r w:rsidRPr="00D012B0">
        <w:rPr>
          <w:rFonts w:ascii="Times New Roman" w:eastAsia="Times New Roman" w:hAnsi="Times New Roman"/>
          <w:sz w:val="24"/>
          <w:lang w:eastAsia="cs-CZ"/>
        </w:rPr>
        <w:t xml:space="preserve">průzkumu fyzické infrastruktury na místě </w:t>
      </w:r>
      <w:r w:rsidRPr="0003255A">
        <w:rPr>
          <w:rFonts w:ascii="Times New Roman" w:eastAsia="Times New Roman" w:hAnsi="Times New Roman"/>
          <w:sz w:val="24"/>
          <w:lang w:eastAsia="cs-CZ"/>
        </w:rPr>
        <w:t xml:space="preserve">jsou podle názoru Českého telekomunikačního úřadu (dále jen „Úřad“) pro předmětný typ smlouvy typické obsahové náležitosti, které však nejsou povinnými náležitostmi, tj. nebrání tomu, aby si smluvní strany </w:t>
      </w:r>
      <w:r>
        <w:rPr>
          <w:rFonts w:ascii="Times New Roman" w:eastAsia="Times New Roman" w:hAnsi="Times New Roman"/>
          <w:sz w:val="24"/>
          <w:lang w:eastAsia="cs-CZ"/>
        </w:rPr>
        <w:t xml:space="preserve">ve smlouvě </w:t>
      </w:r>
      <w:r w:rsidRPr="0003255A">
        <w:rPr>
          <w:rFonts w:ascii="Times New Roman" w:eastAsia="Times New Roman" w:hAnsi="Times New Roman"/>
          <w:sz w:val="24"/>
          <w:lang w:eastAsia="cs-CZ"/>
        </w:rPr>
        <w:t>sjednaly odlišná, resp. další smluvní ujednání</w:t>
      </w:r>
      <w:r>
        <w:rPr>
          <w:rFonts w:ascii="Times New Roman" w:eastAsia="Times New Roman" w:hAnsi="Times New Roman"/>
          <w:sz w:val="24"/>
          <w:lang w:eastAsia="cs-CZ"/>
        </w:rPr>
        <w:t xml:space="preserve"> ve vzoru </w:t>
      </w:r>
      <w:r w:rsidRPr="0003255A">
        <w:rPr>
          <w:rFonts w:ascii="Times New Roman" w:eastAsia="Times New Roman" w:hAnsi="Times New Roman"/>
          <w:sz w:val="24"/>
          <w:lang w:eastAsia="cs-CZ"/>
        </w:rPr>
        <w:t>neuvedená, nebo</w:t>
      </w:r>
      <w:r>
        <w:rPr>
          <w:rFonts w:ascii="Times New Roman" w:eastAsia="Times New Roman" w:hAnsi="Times New Roman"/>
          <w:sz w:val="24"/>
          <w:lang w:eastAsia="cs-CZ"/>
        </w:rPr>
        <w:t>,</w:t>
      </w:r>
      <w:r w:rsidRPr="0003255A">
        <w:rPr>
          <w:rFonts w:ascii="Times New Roman" w:eastAsia="Times New Roman" w:hAnsi="Times New Roman"/>
          <w:sz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lang w:eastAsia="cs-CZ"/>
        </w:rPr>
        <w:t>aby kurzívou uvedené části vzoru smlouvy</w:t>
      </w:r>
      <w:r w:rsidRPr="0003255A">
        <w:rPr>
          <w:rFonts w:ascii="Times New Roman" w:eastAsia="Times New Roman" w:hAnsi="Times New Roman"/>
          <w:sz w:val="24"/>
          <w:lang w:eastAsia="cs-CZ"/>
        </w:rPr>
        <w:t xml:space="preserve"> upravily jinak.</w:t>
      </w:r>
    </w:p>
    <w:p w:rsidR="00CF0E66" w:rsidRDefault="00CF0E66" w:rsidP="0003255A">
      <w:pPr>
        <w:pStyle w:val="Textvysvtlivek"/>
        <w:jc w:val="both"/>
      </w:pPr>
    </w:p>
  </w:endnote>
  <w:endnote w:id="2">
    <w:p w:rsidR="00CF0E66" w:rsidRDefault="00CF0E66" w:rsidP="00D012B0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D012B0">
        <w:rPr>
          <w:rStyle w:val="Odkaznavysvtlivky"/>
          <w:rFonts w:ascii="Times New Roman" w:eastAsia="Times New Roman" w:hAnsi="Times New Roman"/>
          <w:sz w:val="24"/>
          <w:lang w:eastAsia="cs-CZ"/>
        </w:rPr>
        <w:endnoteRef/>
      </w:r>
      <w:r w:rsidRPr="00D012B0">
        <w:rPr>
          <w:rStyle w:val="Odkaznavysvtlivky"/>
          <w:rFonts w:ascii="Times New Roman" w:eastAsia="Times New Roman" w:hAnsi="Times New Roman"/>
          <w:sz w:val="24"/>
          <w:lang w:eastAsia="cs-CZ"/>
        </w:rPr>
        <w:t xml:space="preserve"> </w:t>
      </w:r>
      <w:r w:rsidRPr="00D012B0">
        <w:rPr>
          <w:rFonts w:ascii="Times New Roman" w:eastAsia="Times New Roman" w:hAnsi="Times New Roman"/>
          <w:sz w:val="24"/>
          <w:lang w:eastAsia="cs-CZ"/>
        </w:rPr>
        <w:t>Smluvní strany vymezí, v čem, resp. v jaké činnosti má průzkum na místě má v konkrétním případě spočívat.</w:t>
      </w:r>
      <w:r>
        <w:rPr>
          <w:rFonts w:ascii="Times New Roman" w:eastAsia="Times New Roman" w:hAnsi="Times New Roman"/>
          <w:sz w:val="24"/>
          <w:lang w:eastAsia="cs-CZ"/>
        </w:rPr>
        <w:t xml:space="preserve"> Je přitom žádoucí</w:t>
      </w:r>
      <w:r w:rsidRPr="0090197D">
        <w:rPr>
          <w:rFonts w:ascii="Times New Roman" w:eastAsia="Times New Roman" w:hAnsi="Times New Roman"/>
          <w:sz w:val="24"/>
          <w:lang w:eastAsia="cs-CZ"/>
        </w:rPr>
        <w:t xml:space="preserve">, aby oprávněná osoba uvedla </w:t>
      </w:r>
      <w:r>
        <w:rPr>
          <w:rFonts w:ascii="Times New Roman" w:eastAsia="Times New Roman" w:hAnsi="Times New Roman"/>
          <w:sz w:val="24"/>
          <w:lang w:eastAsia="cs-CZ"/>
        </w:rPr>
        <w:t xml:space="preserve">již </w:t>
      </w:r>
      <w:r w:rsidRPr="0090197D">
        <w:rPr>
          <w:rFonts w:ascii="Times New Roman" w:eastAsia="Times New Roman" w:hAnsi="Times New Roman"/>
          <w:sz w:val="24"/>
          <w:lang w:eastAsia="cs-CZ"/>
        </w:rPr>
        <w:t xml:space="preserve">v rámci návrhu smlouvy své požadavky </w:t>
      </w:r>
      <w:r>
        <w:rPr>
          <w:rFonts w:ascii="Times New Roman" w:eastAsia="Times New Roman" w:hAnsi="Times New Roman"/>
          <w:sz w:val="24"/>
          <w:lang w:eastAsia="cs-CZ"/>
        </w:rPr>
        <w:t>na způsob provedení průzkumu fyzické infrastruktuře povinného.</w:t>
      </w:r>
    </w:p>
    <w:p w:rsidR="00CF0E66" w:rsidRPr="002629D6" w:rsidRDefault="00CF0E66" w:rsidP="00D012B0">
      <w:pPr>
        <w:pStyle w:val="Textvysvtlivek"/>
        <w:jc w:val="both"/>
        <w:rPr>
          <w:rStyle w:val="Odkaznavysvtlivky"/>
          <w:rFonts w:ascii="Times New Roman" w:eastAsia="Times New Roman" w:hAnsi="Times New Roman"/>
          <w:sz w:val="24"/>
          <w:lang w:eastAsia="cs-CZ"/>
        </w:rPr>
      </w:pPr>
    </w:p>
  </w:endnote>
  <w:endnote w:id="3">
    <w:p w:rsidR="00CF0E66" w:rsidRDefault="00CF0E66" w:rsidP="00D012B0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D012B0">
        <w:rPr>
          <w:rStyle w:val="Odkaznavysvtlivky"/>
          <w:rFonts w:ascii="Times New Roman" w:eastAsia="Times New Roman" w:hAnsi="Times New Roman"/>
          <w:sz w:val="24"/>
          <w:lang w:eastAsia="cs-CZ"/>
        </w:rPr>
        <w:endnoteRef/>
      </w:r>
      <w:r>
        <w:t xml:space="preserve"> </w:t>
      </w:r>
      <w:r w:rsidRPr="00A36325">
        <w:rPr>
          <w:rFonts w:ascii="Times New Roman" w:eastAsia="Times New Roman" w:hAnsi="Times New Roman"/>
          <w:sz w:val="24"/>
          <w:lang w:eastAsia="cs-CZ"/>
        </w:rPr>
        <w:t xml:space="preserve">Informace o fyzické infrastruktuře </w:t>
      </w:r>
      <w:r>
        <w:rPr>
          <w:rFonts w:ascii="Times New Roman" w:eastAsia="Times New Roman" w:hAnsi="Times New Roman"/>
          <w:sz w:val="24"/>
          <w:lang w:eastAsia="cs-CZ"/>
        </w:rPr>
        <w:t xml:space="preserve">potřebné pro její vymezení </w:t>
      </w:r>
      <w:r w:rsidRPr="00A36325">
        <w:rPr>
          <w:rFonts w:ascii="Times New Roman" w:eastAsia="Times New Roman" w:hAnsi="Times New Roman"/>
          <w:sz w:val="24"/>
          <w:lang w:eastAsia="cs-CZ"/>
        </w:rPr>
        <w:t>může oprávněná osoba získat mimo jiné postupem podle § 6 zákona (právo na poskytnutí souboru</w:t>
      </w:r>
      <w:r>
        <w:rPr>
          <w:rFonts w:ascii="Times New Roman" w:eastAsia="Times New Roman" w:hAnsi="Times New Roman"/>
          <w:sz w:val="24"/>
          <w:lang w:eastAsia="cs-CZ"/>
        </w:rPr>
        <w:t xml:space="preserve"> minimálních údajů o </w:t>
      </w:r>
      <w:r w:rsidRPr="00A36325">
        <w:rPr>
          <w:rFonts w:ascii="Times New Roman" w:eastAsia="Times New Roman" w:hAnsi="Times New Roman"/>
          <w:sz w:val="24"/>
          <w:lang w:eastAsia="cs-CZ"/>
        </w:rPr>
        <w:t>fyzické infrastruktuře povinných osob</w:t>
      </w:r>
      <w:r>
        <w:rPr>
          <w:rFonts w:ascii="Times New Roman" w:eastAsia="Times New Roman" w:hAnsi="Times New Roman"/>
          <w:sz w:val="24"/>
          <w:lang w:eastAsia="cs-CZ"/>
        </w:rPr>
        <w:t>).</w:t>
      </w:r>
    </w:p>
    <w:p w:rsidR="00CF0E66" w:rsidRDefault="00CF0E66" w:rsidP="00D012B0">
      <w:pPr>
        <w:pStyle w:val="Textvysvtlivek"/>
        <w:jc w:val="both"/>
      </w:pPr>
    </w:p>
  </w:endnote>
  <w:endnote w:id="4">
    <w:p w:rsidR="00CF0E66" w:rsidRDefault="00CF0E66" w:rsidP="00B04F1C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B04F1C">
        <w:rPr>
          <w:rStyle w:val="Odkaznavysvtlivky"/>
          <w:rFonts w:ascii="Times New Roman" w:eastAsia="Times New Roman" w:hAnsi="Times New Roman"/>
          <w:sz w:val="24"/>
          <w:lang w:eastAsia="cs-CZ"/>
        </w:rPr>
        <w:endnoteRef/>
      </w:r>
      <w:r w:rsidRPr="00B04F1C">
        <w:rPr>
          <w:rStyle w:val="Odkaznavysvtlivky"/>
          <w:rFonts w:ascii="Times New Roman" w:eastAsia="Times New Roman" w:hAnsi="Times New Roman"/>
          <w:sz w:val="24"/>
          <w:lang w:eastAsia="cs-CZ"/>
        </w:rPr>
        <w:t xml:space="preserve"> </w:t>
      </w:r>
      <w:r w:rsidRPr="008965C6">
        <w:rPr>
          <w:rFonts w:ascii="Times New Roman" w:eastAsia="Times New Roman" w:hAnsi="Times New Roman"/>
          <w:sz w:val="24"/>
          <w:lang w:eastAsia="cs-CZ"/>
        </w:rPr>
        <w:t>Fyzickou infrastrukturu je možné</w:t>
      </w:r>
      <w:r>
        <w:rPr>
          <w:rFonts w:ascii="Times New Roman" w:eastAsia="Times New Roman" w:hAnsi="Times New Roman"/>
          <w:sz w:val="24"/>
          <w:lang w:eastAsia="cs-CZ"/>
        </w:rPr>
        <w:t>, především s ohledem na konkrétní typ infrastruktury</w:t>
      </w:r>
      <w:r w:rsidRPr="008965C6">
        <w:rPr>
          <w:rFonts w:ascii="Times New Roman" w:eastAsia="Times New Roman" w:hAnsi="Times New Roman"/>
          <w:sz w:val="24"/>
          <w:lang w:eastAsia="cs-CZ"/>
        </w:rPr>
        <w:t xml:space="preserve"> vymezit šířeji, popř. úžeji tak, aby to bylo pro smluvní strany dostatečné pro účely</w:t>
      </w:r>
      <w:r>
        <w:rPr>
          <w:rFonts w:ascii="Times New Roman" w:eastAsia="Times New Roman" w:hAnsi="Times New Roman"/>
          <w:sz w:val="24"/>
          <w:lang w:eastAsia="cs-CZ"/>
        </w:rPr>
        <w:t xml:space="preserve"> plnění podle konkrétní </w:t>
      </w:r>
      <w:r w:rsidRPr="008965C6">
        <w:rPr>
          <w:rFonts w:ascii="Times New Roman" w:eastAsia="Times New Roman" w:hAnsi="Times New Roman"/>
          <w:sz w:val="24"/>
          <w:lang w:eastAsia="cs-CZ"/>
        </w:rPr>
        <w:t>smlouvy.</w:t>
      </w:r>
      <w:r>
        <w:rPr>
          <w:rFonts w:ascii="Times New Roman" w:eastAsia="Times New Roman" w:hAnsi="Times New Roman"/>
          <w:sz w:val="24"/>
          <w:lang w:eastAsia="cs-CZ"/>
        </w:rPr>
        <w:t xml:space="preserve"> </w:t>
      </w:r>
      <w:r w:rsidRPr="0090197D">
        <w:rPr>
          <w:rFonts w:ascii="Times New Roman" w:eastAsia="Times New Roman" w:hAnsi="Times New Roman"/>
          <w:sz w:val="24"/>
          <w:lang w:eastAsia="cs-CZ"/>
        </w:rPr>
        <w:t>Stavby, které se neevidují v katastru, jsou obvykle identifikovány prostřednictvím katastrálního území a parcelního čísla po</w:t>
      </w:r>
      <w:r w:rsidRPr="003407A7">
        <w:rPr>
          <w:rFonts w:ascii="Times New Roman" w:eastAsia="Times New Roman" w:hAnsi="Times New Roman"/>
          <w:sz w:val="24"/>
          <w:lang w:eastAsia="cs-CZ"/>
        </w:rPr>
        <w:t>zemku, na němž jsou postaveny</w:t>
      </w:r>
      <w:r>
        <w:rPr>
          <w:rFonts w:ascii="Times New Roman" w:eastAsia="Times New Roman" w:hAnsi="Times New Roman"/>
          <w:sz w:val="24"/>
          <w:lang w:eastAsia="cs-CZ"/>
        </w:rPr>
        <w:t>,</w:t>
      </w:r>
      <w:r w:rsidRPr="003407A7">
        <w:rPr>
          <w:rFonts w:ascii="Times New Roman" w:eastAsia="Times New Roman" w:hAnsi="Times New Roman"/>
          <w:sz w:val="24"/>
          <w:lang w:eastAsia="cs-CZ"/>
        </w:rPr>
        <w:t xml:space="preserve"> a </w:t>
      </w:r>
      <w:r w:rsidRPr="0090197D">
        <w:rPr>
          <w:rFonts w:ascii="Times New Roman" w:eastAsia="Times New Roman" w:hAnsi="Times New Roman"/>
          <w:sz w:val="24"/>
          <w:lang w:eastAsia="cs-CZ"/>
        </w:rPr>
        <w:t>stručnou charakteristikou. Např. „Stavba větrné elektrárny</w:t>
      </w:r>
      <w:r>
        <w:rPr>
          <w:rFonts w:ascii="Times New Roman" w:eastAsia="Times New Roman" w:hAnsi="Times New Roman"/>
          <w:sz w:val="24"/>
          <w:lang w:eastAsia="cs-CZ"/>
        </w:rPr>
        <w:t xml:space="preserve"> na pozemku p.č. X v k.ú. Y“.</w:t>
      </w:r>
      <w:r w:rsidRPr="0090197D">
        <w:rPr>
          <w:rFonts w:ascii="Times New Roman" w:eastAsia="Times New Roman" w:hAnsi="Times New Roman"/>
          <w:sz w:val="24"/>
          <w:lang w:eastAsia="cs-CZ"/>
        </w:rPr>
        <w:t> V</w:t>
      </w:r>
      <w:r>
        <w:rPr>
          <w:rFonts w:ascii="Times New Roman" w:eastAsia="Times New Roman" w:hAnsi="Times New Roman"/>
          <w:sz w:val="24"/>
          <w:lang w:eastAsia="cs-CZ"/>
        </w:rPr>
        <w:t>e spíše výjimečném</w:t>
      </w:r>
      <w:r w:rsidRPr="0090197D">
        <w:rPr>
          <w:rFonts w:ascii="Times New Roman" w:eastAsia="Times New Roman" w:hAnsi="Times New Roman"/>
          <w:sz w:val="24"/>
          <w:lang w:eastAsia="cs-CZ"/>
        </w:rPr>
        <w:t> případě</w:t>
      </w:r>
      <w:r>
        <w:rPr>
          <w:rFonts w:ascii="Times New Roman" w:eastAsia="Times New Roman" w:hAnsi="Times New Roman"/>
          <w:sz w:val="24"/>
          <w:lang w:eastAsia="cs-CZ"/>
        </w:rPr>
        <w:t>, kdy je</w:t>
      </w:r>
      <w:r w:rsidRPr="0090197D">
        <w:rPr>
          <w:rFonts w:ascii="Times New Roman" w:eastAsia="Times New Roman" w:hAnsi="Times New Roman"/>
          <w:sz w:val="24"/>
          <w:lang w:eastAsia="cs-CZ"/>
        </w:rPr>
        <w:t xml:space="preserve"> více stejných staveb na jednom pozemku</w:t>
      </w:r>
      <w:r>
        <w:rPr>
          <w:rFonts w:ascii="Times New Roman" w:eastAsia="Times New Roman" w:hAnsi="Times New Roman"/>
          <w:sz w:val="24"/>
          <w:lang w:eastAsia="cs-CZ"/>
        </w:rPr>
        <w:t xml:space="preserve">, </w:t>
      </w:r>
      <w:r w:rsidRPr="0090197D">
        <w:rPr>
          <w:rFonts w:ascii="Times New Roman" w:eastAsia="Times New Roman" w:hAnsi="Times New Roman"/>
          <w:sz w:val="24"/>
          <w:lang w:eastAsia="cs-CZ"/>
        </w:rPr>
        <w:t xml:space="preserve">lze doplnit </w:t>
      </w:r>
      <w:r>
        <w:rPr>
          <w:rFonts w:ascii="Times New Roman" w:eastAsia="Times New Roman" w:hAnsi="Times New Roman"/>
          <w:sz w:val="24"/>
          <w:lang w:eastAsia="cs-CZ"/>
        </w:rPr>
        <w:t xml:space="preserve">další </w:t>
      </w:r>
      <w:r w:rsidRPr="0090197D">
        <w:rPr>
          <w:rFonts w:ascii="Times New Roman" w:eastAsia="Times New Roman" w:hAnsi="Times New Roman"/>
          <w:sz w:val="24"/>
          <w:lang w:eastAsia="cs-CZ"/>
        </w:rPr>
        <w:t>bližší identifikační údaj ze stavební dokumentace – např. u sloupu elektrického vedení jeho číslo apod.</w:t>
      </w:r>
    </w:p>
    <w:p w:rsidR="00CF0E66" w:rsidRPr="00B04F1C" w:rsidRDefault="00CF0E66" w:rsidP="00B04F1C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</w:p>
  </w:endnote>
  <w:endnote w:id="5">
    <w:p w:rsidR="00CF0E66" w:rsidRDefault="00CF0E66" w:rsidP="004C2892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2629D6">
        <w:rPr>
          <w:rStyle w:val="Odkaznavysvtlivky"/>
          <w:rFonts w:ascii="Times New Roman" w:eastAsia="Times New Roman" w:hAnsi="Times New Roman"/>
          <w:sz w:val="24"/>
          <w:lang w:eastAsia="cs-CZ"/>
        </w:rPr>
        <w:endnoteRef/>
      </w:r>
      <w:r w:rsidRPr="002629D6">
        <w:rPr>
          <w:rStyle w:val="Odkaznavysvtlivky"/>
          <w:rFonts w:ascii="Times New Roman" w:eastAsia="Times New Roman" w:hAnsi="Times New Roman"/>
          <w:sz w:val="24"/>
          <w:lang w:eastAsia="cs-CZ"/>
        </w:rPr>
        <w:t xml:space="preserve"> </w:t>
      </w:r>
      <w:r w:rsidRPr="0090197D">
        <w:rPr>
          <w:rFonts w:ascii="Times New Roman" w:eastAsia="Times New Roman" w:hAnsi="Times New Roman"/>
          <w:sz w:val="24"/>
          <w:lang w:eastAsia="cs-CZ"/>
        </w:rPr>
        <w:t>Důvodem zániku smlouvy může být například následná nemožnost plnění</w:t>
      </w:r>
      <w:r>
        <w:rPr>
          <w:rFonts w:ascii="Times New Roman" w:eastAsia="Times New Roman" w:hAnsi="Times New Roman"/>
          <w:sz w:val="24"/>
          <w:lang w:eastAsia="cs-CZ"/>
        </w:rPr>
        <w:t>, kdy z objektivních důvodů (např. z důvodů vydání rozhodnutí</w:t>
      </w:r>
      <w:r w:rsidRPr="0090197D">
        <w:rPr>
          <w:rFonts w:ascii="Times New Roman" w:eastAsia="Times New Roman" w:hAnsi="Times New Roman"/>
          <w:sz w:val="24"/>
          <w:lang w:eastAsia="cs-CZ"/>
        </w:rPr>
        <w:t>, k</w:t>
      </w:r>
      <w:r>
        <w:rPr>
          <w:rFonts w:ascii="Times New Roman" w:eastAsia="Times New Roman" w:hAnsi="Times New Roman"/>
          <w:sz w:val="24"/>
          <w:lang w:eastAsia="cs-CZ"/>
        </w:rPr>
        <w:t>teré nebylo vyvoláno konáním či </w:t>
      </w:r>
      <w:r w:rsidRPr="0090197D">
        <w:rPr>
          <w:rFonts w:ascii="Times New Roman" w:eastAsia="Times New Roman" w:hAnsi="Times New Roman"/>
          <w:sz w:val="24"/>
          <w:lang w:eastAsia="cs-CZ"/>
        </w:rPr>
        <w:t>nekonáním smluvních stran</w:t>
      </w:r>
      <w:r>
        <w:rPr>
          <w:rFonts w:ascii="Times New Roman" w:eastAsia="Times New Roman" w:hAnsi="Times New Roman"/>
          <w:sz w:val="24"/>
          <w:lang w:eastAsia="cs-CZ"/>
        </w:rPr>
        <w:t>), nelze průzkum na místě provést</w:t>
      </w:r>
      <w:r w:rsidRPr="0090197D">
        <w:rPr>
          <w:rFonts w:ascii="Times New Roman" w:eastAsia="Times New Roman" w:hAnsi="Times New Roman"/>
          <w:sz w:val="24"/>
          <w:lang w:eastAsia="cs-CZ"/>
        </w:rPr>
        <w:t>.</w:t>
      </w:r>
    </w:p>
    <w:p w:rsidR="00CF0E66" w:rsidRDefault="00CF0E66" w:rsidP="004C2892">
      <w:pPr>
        <w:pStyle w:val="Textvysvtlivek"/>
        <w:jc w:val="both"/>
      </w:pPr>
    </w:p>
  </w:endnote>
  <w:endnote w:id="6">
    <w:p w:rsidR="00CF0E66" w:rsidRDefault="00CF0E66" w:rsidP="004C2892">
      <w:pPr>
        <w:pStyle w:val="Textvysvtlivek"/>
        <w:jc w:val="both"/>
        <w:rPr>
          <w:rFonts w:ascii="Times New Roman" w:eastAsia="Times New Roman" w:hAnsi="Times New Roman"/>
          <w:sz w:val="24"/>
          <w:lang w:eastAsia="cs-CZ"/>
        </w:rPr>
      </w:pPr>
      <w:r w:rsidRPr="002629D6">
        <w:rPr>
          <w:rStyle w:val="Odkaznavysvtlivky"/>
          <w:rFonts w:ascii="Times New Roman" w:eastAsia="Times New Roman" w:hAnsi="Times New Roman"/>
          <w:sz w:val="24"/>
          <w:lang w:eastAsia="cs-CZ"/>
        </w:rPr>
        <w:endnoteRef/>
      </w:r>
      <w:r>
        <w:t xml:space="preserve"> </w:t>
      </w:r>
      <w:r w:rsidRPr="0090197D">
        <w:rPr>
          <w:rFonts w:ascii="Times New Roman" w:eastAsia="Times New Roman" w:hAnsi="Times New Roman"/>
          <w:sz w:val="24"/>
          <w:lang w:eastAsia="cs-CZ"/>
        </w:rPr>
        <w:t>Smluvní strany si mohou upravit rozsah náhrady škody, popřípadě ponechat otázku náhrady škody na obecné právní úpravě.</w:t>
      </w:r>
    </w:p>
    <w:p w:rsidR="00CF0E66" w:rsidRDefault="00CF0E66">
      <w:pPr>
        <w:pStyle w:val="Textvysvtlivek"/>
      </w:pPr>
    </w:p>
  </w:endnote>
  <w:endnote w:id="7">
    <w:p w:rsidR="00CF0E66" w:rsidRDefault="00CF0E66" w:rsidP="00B04F1C">
      <w:pPr>
        <w:pStyle w:val="Textvysvtlivek"/>
        <w:jc w:val="both"/>
      </w:pPr>
      <w:r w:rsidRPr="00B04F1C">
        <w:rPr>
          <w:rStyle w:val="Odkaznavysvtlivky"/>
          <w:rFonts w:ascii="Times New Roman" w:eastAsia="Times New Roman" w:hAnsi="Times New Roman"/>
          <w:sz w:val="24"/>
          <w:lang w:eastAsia="cs-CZ"/>
        </w:rPr>
        <w:endnoteRef/>
      </w:r>
      <w:r w:rsidRPr="002629D6">
        <w:rPr>
          <w:rStyle w:val="Odkaznavysvtlivky"/>
          <w:rFonts w:ascii="Times New Roman" w:eastAsia="Times New Roman" w:hAnsi="Times New Roman"/>
          <w:sz w:val="24"/>
          <w:lang w:eastAsia="cs-CZ"/>
        </w:rPr>
        <w:t xml:space="preserve"> </w:t>
      </w:r>
      <w:r w:rsidR="001C4516">
        <w:rPr>
          <w:rFonts w:ascii="Times New Roman" w:hAnsi="Times New Roman"/>
          <w:sz w:val="24"/>
          <w:szCs w:val="24"/>
        </w:rPr>
        <w:t xml:space="preserve">Smluvní strany mají možnost sjednat si </w:t>
      </w:r>
      <w:r w:rsidR="001C4516" w:rsidRPr="00B40F0A">
        <w:rPr>
          <w:rFonts w:ascii="Times New Roman" w:hAnsi="Times New Roman"/>
          <w:sz w:val="24"/>
          <w:szCs w:val="24"/>
        </w:rPr>
        <w:t>povinnost zachovávat mlčenlivost o všech skutečnostech, které se v souvislosti s touto smlouvou nebo s jejím plněním o</w:t>
      </w:r>
      <w:r w:rsidR="001C4516">
        <w:rPr>
          <w:rFonts w:ascii="Times New Roman" w:hAnsi="Times New Roman"/>
          <w:sz w:val="24"/>
          <w:szCs w:val="24"/>
        </w:rPr>
        <w:t xml:space="preserve"> druhé smluvní straně dozvěděly (popř. si okruh takových skutečností vymezit podle potřeb smluvních stran), včetně povinnosti zachovávat mlčenlivosti i po skončení účinnosti smlouvy.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7A" w:rsidRDefault="00DA147A" w:rsidP="0003255A">
      <w:pPr>
        <w:spacing w:after="0" w:line="240" w:lineRule="auto"/>
      </w:pPr>
      <w:r>
        <w:separator/>
      </w:r>
    </w:p>
  </w:footnote>
  <w:footnote w:type="continuationSeparator" w:id="0">
    <w:p w:rsidR="00DA147A" w:rsidRDefault="00DA147A" w:rsidP="0003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511"/>
    <w:multiLevelType w:val="hybridMultilevel"/>
    <w:tmpl w:val="83E203A0"/>
    <w:lvl w:ilvl="0" w:tplc="5C60525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776C2F0A"/>
    <w:multiLevelType w:val="hybridMultilevel"/>
    <w:tmpl w:val="88EAFFA4"/>
    <w:lvl w:ilvl="0" w:tplc="5C6052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9"/>
    <w:rsid w:val="0003255A"/>
    <w:rsid w:val="00095108"/>
    <w:rsid w:val="00134979"/>
    <w:rsid w:val="001C4516"/>
    <w:rsid w:val="001C6B62"/>
    <w:rsid w:val="002629D6"/>
    <w:rsid w:val="002C7853"/>
    <w:rsid w:val="002E72A1"/>
    <w:rsid w:val="00336202"/>
    <w:rsid w:val="00395848"/>
    <w:rsid w:val="004A10E9"/>
    <w:rsid w:val="004C2892"/>
    <w:rsid w:val="005E6E38"/>
    <w:rsid w:val="006321B4"/>
    <w:rsid w:val="00665942"/>
    <w:rsid w:val="0068190A"/>
    <w:rsid w:val="0068614D"/>
    <w:rsid w:val="00720FE3"/>
    <w:rsid w:val="007256B1"/>
    <w:rsid w:val="007C2A46"/>
    <w:rsid w:val="007C3C93"/>
    <w:rsid w:val="00923705"/>
    <w:rsid w:val="00967455"/>
    <w:rsid w:val="00992696"/>
    <w:rsid w:val="00A170C7"/>
    <w:rsid w:val="00AF7C25"/>
    <w:rsid w:val="00B04F1C"/>
    <w:rsid w:val="00C10483"/>
    <w:rsid w:val="00C35E41"/>
    <w:rsid w:val="00CE1F39"/>
    <w:rsid w:val="00CF0E66"/>
    <w:rsid w:val="00D012B0"/>
    <w:rsid w:val="00D60BDB"/>
    <w:rsid w:val="00D93F06"/>
    <w:rsid w:val="00DA147A"/>
    <w:rsid w:val="00DD44F4"/>
    <w:rsid w:val="00DD6476"/>
    <w:rsid w:val="00E0211D"/>
    <w:rsid w:val="00E76BD7"/>
    <w:rsid w:val="00EB60A3"/>
    <w:rsid w:val="00EC6150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08E2-F05F-492E-AB83-3E2EFF61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34979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VZORK">
    <w:name w:val="VZOR_K_§"/>
    <w:basedOn w:val="Normln"/>
    <w:uiPriority w:val="99"/>
    <w:rsid w:val="00134979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134979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134979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134979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134979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134979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134979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efault">
    <w:name w:val="Default"/>
    <w:rsid w:val="0013497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B1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25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6B1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6B1"/>
    <w:rPr>
      <w:rFonts w:ascii="Calibri" w:eastAsia="Calibri" w:hAnsi="Calibri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4F4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4F4"/>
    <w:rPr>
      <w:rFonts w:ascii="Calibri" w:eastAsia="Calibri" w:hAnsi="Calibri"/>
      <w:b/>
      <w:bCs/>
      <w:sz w:val="20"/>
      <w:szCs w:val="20"/>
      <w:lang w:val="x-none"/>
    </w:rPr>
  </w:style>
  <w:style w:type="paragraph" w:styleId="Textvysvtlivek">
    <w:name w:val="endnote text"/>
    <w:basedOn w:val="Normln"/>
    <w:link w:val="TextvysvtlivekChar"/>
    <w:uiPriority w:val="99"/>
    <w:unhideWhenUsed/>
    <w:rsid w:val="00DD44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DD44F4"/>
    <w:rPr>
      <w:rFonts w:ascii="Calibri" w:eastAsia="Calibri" w:hAnsi="Calibri"/>
      <w:sz w:val="20"/>
      <w:szCs w:val="20"/>
    </w:rPr>
  </w:style>
  <w:style w:type="paragraph" w:customStyle="1" w:styleId="Textbodu">
    <w:name w:val="Text bodu"/>
    <w:basedOn w:val="Normln"/>
    <w:rsid w:val="00DD44F4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D44F4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DD44F4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32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F155-F652-4940-97A2-D0EFAE53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D40D1D14</Template>
  <TotalTime>39</TotalTime>
  <Pages>4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Neznámý</dc:creator>
  <cp:lastModifiedBy>JADRNÝ Vratislav</cp:lastModifiedBy>
  <cp:revision>15</cp:revision>
  <dcterms:created xsi:type="dcterms:W3CDTF">2017-06-16T07:24:00Z</dcterms:created>
  <dcterms:modified xsi:type="dcterms:W3CDTF">2017-07-11T13:58:00Z</dcterms:modified>
</cp:coreProperties>
</file>