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6262" w14:textId="77777777" w:rsidR="001437EA" w:rsidRDefault="001437EA" w:rsidP="00BA0580">
      <w:pPr>
        <w:jc w:val="both"/>
        <w:rPr>
          <w:rFonts w:ascii="Arial" w:hAnsi="Arial" w:cs="Arial"/>
          <w:b/>
          <w:lang w:val="cs-CZ"/>
        </w:rPr>
      </w:pPr>
    </w:p>
    <w:p w14:paraId="1C668ED8" w14:textId="1590F002" w:rsidR="00BA0580" w:rsidRPr="00095E16" w:rsidRDefault="00BA0580" w:rsidP="00BA0580">
      <w:pPr>
        <w:jc w:val="both"/>
        <w:rPr>
          <w:rFonts w:ascii="Arial" w:hAnsi="Arial" w:cs="Arial"/>
          <w:b/>
          <w:lang w:val="cs-CZ"/>
        </w:rPr>
      </w:pPr>
      <w:r w:rsidRPr="00095E16">
        <w:rPr>
          <w:rFonts w:ascii="Arial" w:hAnsi="Arial" w:cs="Arial"/>
          <w:b/>
          <w:lang w:val="cs-CZ"/>
        </w:rPr>
        <w:t xml:space="preserve">Vzory smluv podle § 4, 8 a 10 zákona </w:t>
      </w:r>
      <w:r w:rsidRPr="001F4D84">
        <w:rPr>
          <w:rFonts w:ascii="Arial" w:hAnsi="Arial" w:cs="Arial"/>
          <w:b/>
          <w:lang w:val="cs-CZ"/>
        </w:rPr>
        <w:t xml:space="preserve">č. </w:t>
      </w:r>
      <w:r w:rsidR="00D75B3F" w:rsidRPr="001F4D84">
        <w:rPr>
          <w:rFonts w:ascii="Arial" w:hAnsi="Arial" w:cs="Arial"/>
          <w:b/>
          <w:lang w:val="cs-CZ"/>
        </w:rPr>
        <w:t>194/2017</w:t>
      </w:r>
      <w:r w:rsidR="009338E1">
        <w:rPr>
          <w:rFonts w:ascii="Arial" w:hAnsi="Arial" w:cs="Arial"/>
          <w:b/>
          <w:lang w:val="cs-CZ"/>
        </w:rPr>
        <w:t xml:space="preserve"> </w:t>
      </w:r>
      <w:r w:rsidRPr="001F4D84">
        <w:rPr>
          <w:rFonts w:ascii="Arial" w:hAnsi="Arial" w:cs="Arial"/>
          <w:b/>
          <w:lang w:val="cs-CZ"/>
        </w:rPr>
        <w:t>Sb., o opatřeních</w:t>
      </w:r>
      <w:r w:rsidRPr="00095E16">
        <w:rPr>
          <w:rFonts w:ascii="Arial" w:hAnsi="Arial" w:cs="Arial"/>
          <w:b/>
          <w:lang w:val="cs-CZ"/>
        </w:rPr>
        <w:t xml:space="preserve"> ke snížení nákladů na zavádění vysokorychlostních sítí elektronických komunikací a o změně některých souvisejících zákonů vytvořené Českým telekomunikačním úřadem </w:t>
      </w:r>
    </w:p>
    <w:p w14:paraId="4F95F3DC" w14:textId="1E2ED144" w:rsidR="00260362" w:rsidRPr="00095E16" w:rsidRDefault="004803A2" w:rsidP="00260362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</w:t>
      </w:r>
      <w:r w:rsidRPr="004803A2">
        <w:rPr>
          <w:rFonts w:ascii="Arial" w:hAnsi="Arial" w:cs="Arial"/>
          <w:sz w:val="22"/>
          <w:szCs w:val="22"/>
        </w:rPr>
        <w:t xml:space="preserve"> č.</w:t>
      </w:r>
      <w:r w:rsidR="00D75B3F">
        <w:rPr>
          <w:rFonts w:ascii="Arial" w:hAnsi="Arial" w:cs="Arial"/>
          <w:sz w:val="22"/>
          <w:szCs w:val="22"/>
        </w:rPr>
        <w:t xml:space="preserve"> 194/2017</w:t>
      </w:r>
      <w:r w:rsidR="001F4D84">
        <w:rPr>
          <w:rFonts w:ascii="Arial" w:hAnsi="Arial" w:cs="Arial"/>
          <w:sz w:val="22"/>
          <w:szCs w:val="22"/>
        </w:rPr>
        <w:t xml:space="preserve"> </w:t>
      </w:r>
      <w:r w:rsidRPr="004803A2">
        <w:rPr>
          <w:rFonts w:ascii="Arial" w:hAnsi="Arial" w:cs="Arial"/>
          <w:sz w:val="22"/>
          <w:szCs w:val="22"/>
        </w:rPr>
        <w:t>Sb., o opatřeních ke snížení nákladů na zavádění vysokorychlostních sítí elektronických komunikací a o změně některých souvisejících záko</w:t>
      </w:r>
      <w:r w:rsidR="009E2327">
        <w:rPr>
          <w:rFonts w:ascii="Arial" w:hAnsi="Arial" w:cs="Arial"/>
          <w:sz w:val="22"/>
          <w:szCs w:val="22"/>
        </w:rPr>
        <w:t>nů (dále jen „zákon“),</w:t>
      </w:r>
      <w:r w:rsidR="00DE3660">
        <w:rPr>
          <w:rFonts w:ascii="Arial" w:hAnsi="Arial" w:cs="Arial"/>
          <w:sz w:val="22"/>
          <w:szCs w:val="22"/>
        </w:rPr>
        <w:t xml:space="preserve"> v </w:t>
      </w:r>
      <w:r w:rsidR="001F4D84">
        <w:rPr>
          <w:rFonts w:ascii="Arial" w:hAnsi="Arial" w:cs="Arial"/>
          <w:sz w:val="22"/>
          <w:szCs w:val="22"/>
        </w:rPr>
        <w:t xml:space="preserve">ustanovení </w:t>
      </w:r>
      <w:r w:rsidR="001F4D84" w:rsidRPr="00923D58">
        <w:rPr>
          <w:rFonts w:ascii="Arial" w:hAnsi="Arial" w:cs="Arial"/>
          <w:sz w:val="22"/>
          <w:szCs w:val="22"/>
        </w:rPr>
        <w:t>§</w:t>
      </w:r>
      <w:r w:rsidR="00923D58" w:rsidRPr="00923D58">
        <w:rPr>
          <w:rFonts w:ascii="Arial" w:hAnsi="Arial" w:cs="Arial"/>
          <w:sz w:val="22"/>
          <w:szCs w:val="22"/>
        </w:rPr>
        <w:t xml:space="preserve"> 4 odst</w:t>
      </w:r>
      <w:r w:rsidR="00923D58">
        <w:rPr>
          <w:rFonts w:ascii="Arial" w:hAnsi="Arial" w:cs="Arial"/>
          <w:sz w:val="22"/>
          <w:szCs w:val="22"/>
        </w:rPr>
        <w:t>. 2, § 8 odst. 2 a § 10 odst. 2</w:t>
      </w:r>
      <w:r w:rsidR="009E2327">
        <w:rPr>
          <w:rFonts w:ascii="Arial" w:hAnsi="Arial" w:cs="Arial"/>
          <w:sz w:val="22"/>
          <w:szCs w:val="22"/>
        </w:rPr>
        <w:t xml:space="preserve"> </w:t>
      </w:r>
      <w:r w:rsidR="00DE3660">
        <w:rPr>
          <w:rFonts w:ascii="Arial" w:hAnsi="Arial" w:cs="Arial"/>
          <w:sz w:val="22"/>
          <w:szCs w:val="22"/>
        </w:rPr>
        <w:t>určuje</w:t>
      </w:r>
      <w:r w:rsidR="009E2327">
        <w:rPr>
          <w:rFonts w:ascii="Arial" w:hAnsi="Arial" w:cs="Arial"/>
          <w:sz w:val="22"/>
          <w:szCs w:val="22"/>
        </w:rPr>
        <w:t>, že při</w:t>
      </w:r>
      <w:r w:rsidR="00260362">
        <w:rPr>
          <w:rFonts w:ascii="Arial" w:hAnsi="Arial" w:cs="Arial"/>
          <w:sz w:val="22"/>
          <w:szCs w:val="22"/>
        </w:rPr>
        <w:t xml:space="preserve"> podání žádosti</w:t>
      </w:r>
      <w:r w:rsidR="009E2327">
        <w:rPr>
          <w:rFonts w:ascii="Arial" w:hAnsi="Arial" w:cs="Arial"/>
          <w:sz w:val="22"/>
          <w:szCs w:val="22"/>
        </w:rPr>
        <w:t xml:space="preserve"> o přístup k fyzické infrastruktuře</w:t>
      </w:r>
      <w:r w:rsidR="00260362">
        <w:rPr>
          <w:rFonts w:ascii="Arial" w:hAnsi="Arial" w:cs="Arial"/>
          <w:sz w:val="22"/>
          <w:szCs w:val="22"/>
        </w:rPr>
        <w:t>,</w:t>
      </w:r>
      <w:r w:rsidR="009E2327">
        <w:rPr>
          <w:rFonts w:ascii="Arial" w:hAnsi="Arial" w:cs="Arial"/>
          <w:sz w:val="22"/>
          <w:szCs w:val="22"/>
        </w:rPr>
        <w:t xml:space="preserve"> žádosti o průzkum na místě</w:t>
      </w:r>
      <w:r w:rsidR="00DE3660">
        <w:rPr>
          <w:rFonts w:ascii="Arial" w:hAnsi="Arial" w:cs="Arial"/>
          <w:sz w:val="22"/>
          <w:szCs w:val="22"/>
        </w:rPr>
        <w:t xml:space="preserve"> nebo</w:t>
      </w:r>
      <w:r w:rsidR="009E2327">
        <w:rPr>
          <w:rFonts w:ascii="Arial" w:hAnsi="Arial" w:cs="Arial"/>
          <w:sz w:val="22"/>
          <w:szCs w:val="22"/>
        </w:rPr>
        <w:t xml:space="preserve"> žádosti o koordinaci stavebních prací, bude její</w:t>
      </w:r>
      <w:r w:rsidR="00260362">
        <w:rPr>
          <w:rFonts w:ascii="Arial" w:hAnsi="Arial" w:cs="Arial"/>
          <w:sz w:val="22"/>
          <w:szCs w:val="22"/>
        </w:rPr>
        <w:t xml:space="preserve"> součástí</w:t>
      </w:r>
      <w:r w:rsidR="00492EB9">
        <w:rPr>
          <w:rFonts w:ascii="Arial" w:hAnsi="Arial" w:cs="Arial"/>
          <w:sz w:val="22"/>
          <w:szCs w:val="22"/>
        </w:rPr>
        <w:t xml:space="preserve"> vždy</w:t>
      </w:r>
      <w:r w:rsidR="009E2327">
        <w:rPr>
          <w:rFonts w:ascii="Arial" w:hAnsi="Arial" w:cs="Arial"/>
          <w:sz w:val="22"/>
          <w:szCs w:val="22"/>
        </w:rPr>
        <w:t xml:space="preserve"> </w:t>
      </w:r>
      <w:r w:rsidR="00260362">
        <w:rPr>
          <w:rFonts w:ascii="Arial" w:hAnsi="Arial" w:cs="Arial"/>
          <w:sz w:val="22"/>
          <w:szCs w:val="22"/>
        </w:rPr>
        <w:t xml:space="preserve">návrh na uzavření </w:t>
      </w:r>
      <w:r w:rsidR="00492EB9">
        <w:rPr>
          <w:rFonts w:ascii="Arial" w:hAnsi="Arial" w:cs="Arial"/>
          <w:sz w:val="22"/>
          <w:szCs w:val="22"/>
        </w:rPr>
        <w:t xml:space="preserve">příslušné </w:t>
      </w:r>
      <w:r w:rsidR="00260362">
        <w:rPr>
          <w:rFonts w:ascii="Arial" w:hAnsi="Arial" w:cs="Arial"/>
          <w:sz w:val="22"/>
          <w:szCs w:val="22"/>
        </w:rPr>
        <w:t>smlouvy</w:t>
      </w:r>
      <w:r w:rsidR="00492EB9">
        <w:rPr>
          <w:rFonts w:ascii="Arial" w:hAnsi="Arial" w:cs="Arial"/>
          <w:sz w:val="22"/>
          <w:szCs w:val="22"/>
        </w:rPr>
        <w:t xml:space="preserve">. </w:t>
      </w:r>
      <w:r w:rsidR="00044579">
        <w:rPr>
          <w:rFonts w:ascii="Arial" w:hAnsi="Arial" w:cs="Arial"/>
          <w:sz w:val="22"/>
          <w:szCs w:val="22"/>
        </w:rPr>
        <w:t>Žádost musí být písemná, lze ji tedy učinit</w:t>
      </w:r>
      <w:r w:rsidR="00260362">
        <w:rPr>
          <w:rFonts w:ascii="Arial" w:hAnsi="Arial" w:cs="Arial"/>
          <w:sz w:val="22"/>
          <w:szCs w:val="22"/>
        </w:rPr>
        <w:t xml:space="preserve"> v listinné nebo v elektronické podobě.</w:t>
      </w:r>
    </w:p>
    <w:p w14:paraId="2582B86F" w14:textId="69FFF3D9" w:rsidR="00554999" w:rsidRPr="00095E16" w:rsidRDefault="00BA0580" w:rsidP="00BA0580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95E16">
        <w:rPr>
          <w:rFonts w:ascii="Arial" w:hAnsi="Arial" w:cs="Arial"/>
          <w:sz w:val="22"/>
          <w:szCs w:val="22"/>
        </w:rPr>
        <w:t>Podle § 3 odst. 3 písm. c) zákona má</w:t>
      </w:r>
      <w:r w:rsidR="008E43EA">
        <w:rPr>
          <w:rFonts w:ascii="Arial" w:hAnsi="Arial" w:cs="Arial"/>
          <w:sz w:val="22"/>
          <w:szCs w:val="22"/>
        </w:rPr>
        <w:t xml:space="preserve"> Český telekomunikační úřad (dále jen „Úřad“) povinnost zveřejnit (po </w:t>
      </w:r>
      <w:r w:rsidRPr="00095E16">
        <w:rPr>
          <w:rFonts w:ascii="Arial" w:hAnsi="Arial" w:cs="Arial"/>
          <w:sz w:val="22"/>
          <w:szCs w:val="22"/>
        </w:rPr>
        <w:t xml:space="preserve">provedení veřejné konzultace ve </w:t>
      </w:r>
      <w:r w:rsidR="00DF6F9D" w:rsidRPr="00095E16">
        <w:rPr>
          <w:rFonts w:ascii="Arial" w:hAnsi="Arial" w:cs="Arial"/>
          <w:sz w:val="22"/>
          <w:szCs w:val="22"/>
        </w:rPr>
        <w:t>smyslu § </w:t>
      </w:r>
      <w:r w:rsidRPr="00095E16">
        <w:rPr>
          <w:rFonts w:ascii="Arial" w:hAnsi="Arial" w:cs="Arial"/>
          <w:sz w:val="22"/>
          <w:szCs w:val="22"/>
        </w:rPr>
        <w:t>130 zákona o elektronických komunikacích k návrhům vzorů smluv) způsobem umožňujícím dálkový přístup vzory smluv jím vytvořené podle § 4, 8 a 10</w:t>
      </w:r>
      <w:r w:rsidR="00457203" w:rsidRPr="00095E16">
        <w:rPr>
          <w:rFonts w:ascii="Arial" w:hAnsi="Arial" w:cs="Arial"/>
          <w:sz w:val="22"/>
          <w:szCs w:val="22"/>
        </w:rPr>
        <w:t xml:space="preserve"> zákona</w:t>
      </w:r>
      <w:r w:rsidR="00DF6F9D" w:rsidRPr="00095E16">
        <w:rPr>
          <w:rFonts w:ascii="Arial" w:hAnsi="Arial" w:cs="Arial"/>
          <w:sz w:val="22"/>
          <w:szCs w:val="22"/>
        </w:rPr>
        <w:t>, tj. vzor smlouvy o přístupu k </w:t>
      </w:r>
      <w:r w:rsidRPr="00095E16">
        <w:rPr>
          <w:rFonts w:ascii="Arial" w:hAnsi="Arial" w:cs="Arial"/>
          <w:sz w:val="22"/>
          <w:szCs w:val="22"/>
        </w:rPr>
        <w:t xml:space="preserve">fyzické infrastruktuře, vzor smlouvy o průzkumu na místě a vzor smlouvy o koordinaci stavebních prací. </w:t>
      </w:r>
    </w:p>
    <w:p w14:paraId="40758A21" w14:textId="52F41AB6" w:rsidR="00A068F5" w:rsidRDefault="00BA0580" w:rsidP="008E6FC7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95E16">
        <w:rPr>
          <w:rFonts w:ascii="Arial" w:hAnsi="Arial" w:cs="Arial"/>
          <w:sz w:val="22"/>
          <w:szCs w:val="22"/>
        </w:rPr>
        <w:t>Základní ob</w:t>
      </w:r>
      <w:r w:rsidR="00840EC3" w:rsidRPr="00095E16">
        <w:rPr>
          <w:rFonts w:ascii="Arial" w:hAnsi="Arial" w:cs="Arial"/>
          <w:sz w:val="22"/>
          <w:szCs w:val="22"/>
        </w:rPr>
        <w:t xml:space="preserve">sahové náležitosti </w:t>
      </w:r>
      <w:r w:rsidR="00DE3660">
        <w:rPr>
          <w:rFonts w:ascii="Arial" w:hAnsi="Arial" w:cs="Arial"/>
          <w:sz w:val="22"/>
          <w:szCs w:val="22"/>
        </w:rPr>
        <w:t>jednotlivých</w:t>
      </w:r>
      <w:r w:rsidR="00DE3660" w:rsidRPr="00095E16">
        <w:rPr>
          <w:rFonts w:ascii="Arial" w:hAnsi="Arial" w:cs="Arial"/>
          <w:sz w:val="22"/>
          <w:szCs w:val="22"/>
        </w:rPr>
        <w:t xml:space="preserve"> </w:t>
      </w:r>
      <w:r w:rsidR="00CD0462">
        <w:rPr>
          <w:rFonts w:ascii="Arial" w:hAnsi="Arial" w:cs="Arial"/>
          <w:sz w:val="22"/>
          <w:szCs w:val="22"/>
        </w:rPr>
        <w:t xml:space="preserve">vzorů návrhů </w:t>
      </w:r>
      <w:r w:rsidR="00840EC3" w:rsidRPr="00095E16">
        <w:rPr>
          <w:rFonts w:ascii="Arial" w:hAnsi="Arial" w:cs="Arial"/>
          <w:sz w:val="22"/>
          <w:szCs w:val="22"/>
        </w:rPr>
        <w:t xml:space="preserve">smluv </w:t>
      </w:r>
      <w:r w:rsidR="00BB0960" w:rsidRPr="00095E16">
        <w:rPr>
          <w:rFonts w:ascii="Arial" w:hAnsi="Arial" w:cs="Arial"/>
          <w:sz w:val="22"/>
          <w:szCs w:val="22"/>
        </w:rPr>
        <w:t>jsou obsaženy v § 4 </w:t>
      </w:r>
      <w:r w:rsidRPr="00095E16">
        <w:rPr>
          <w:rFonts w:ascii="Arial" w:hAnsi="Arial" w:cs="Arial"/>
          <w:sz w:val="22"/>
          <w:szCs w:val="22"/>
        </w:rPr>
        <w:t xml:space="preserve">odst. 2, </w:t>
      </w:r>
      <w:r w:rsidR="00D23215">
        <w:rPr>
          <w:rFonts w:ascii="Arial" w:hAnsi="Arial" w:cs="Arial"/>
          <w:sz w:val="22"/>
          <w:szCs w:val="22"/>
        </w:rPr>
        <w:t>§ </w:t>
      </w:r>
      <w:bookmarkStart w:id="0" w:name="_GoBack"/>
      <w:bookmarkEnd w:id="0"/>
      <w:r w:rsidR="00D23215">
        <w:rPr>
          <w:rFonts w:ascii="Arial" w:hAnsi="Arial" w:cs="Arial"/>
          <w:sz w:val="22"/>
          <w:szCs w:val="22"/>
        </w:rPr>
        <w:t>8 </w:t>
      </w:r>
      <w:r w:rsidRPr="00095E16">
        <w:rPr>
          <w:rFonts w:ascii="Arial" w:hAnsi="Arial" w:cs="Arial"/>
          <w:sz w:val="22"/>
          <w:szCs w:val="22"/>
        </w:rPr>
        <w:t>odst. 2 a</w:t>
      </w:r>
      <w:r w:rsidR="00DE3660">
        <w:rPr>
          <w:rFonts w:ascii="Arial" w:hAnsi="Arial" w:cs="Arial"/>
          <w:sz w:val="22"/>
          <w:szCs w:val="22"/>
        </w:rPr>
        <w:t xml:space="preserve"> §</w:t>
      </w:r>
      <w:r w:rsidRPr="00095E16">
        <w:rPr>
          <w:rFonts w:ascii="Arial" w:hAnsi="Arial" w:cs="Arial"/>
          <w:sz w:val="22"/>
          <w:szCs w:val="22"/>
        </w:rPr>
        <w:t xml:space="preserve"> 10 odst. 2 zákona. Další obsah smluv závisí především na </w:t>
      </w:r>
      <w:r w:rsidR="008E43EA">
        <w:rPr>
          <w:rFonts w:ascii="Arial" w:hAnsi="Arial" w:cs="Arial"/>
          <w:sz w:val="22"/>
          <w:szCs w:val="22"/>
        </w:rPr>
        <w:t xml:space="preserve">konkrétním </w:t>
      </w:r>
      <w:r w:rsidRPr="00095E16">
        <w:rPr>
          <w:rFonts w:ascii="Arial" w:hAnsi="Arial" w:cs="Arial"/>
          <w:sz w:val="22"/>
          <w:szCs w:val="22"/>
        </w:rPr>
        <w:t xml:space="preserve">předmětu smlouvy </w:t>
      </w:r>
      <w:r w:rsidR="00840EC3" w:rsidRPr="00095E16">
        <w:rPr>
          <w:rFonts w:ascii="Arial" w:hAnsi="Arial" w:cs="Arial"/>
          <w:sz w:val="22"/>
          <w:szCs w:val="22"/>
        </w:rPr>
        <w:t>(dotčené fyzické infrastruktuře, resp. dotčených stavebních pracích)</w:t>
      </w:r>
      <w:r w:rsidR="00DF6F9D" w:rsidRPr="00095E16">
        <w:rPr>
          <w:rFonts w:ascii="Arial" w:hAnsi="Arial" w:cs="Arial"/>
          <w:sz w:val="22"/>
          <w:szCs w:val="22"/>
        </w:rPr>
        <w:t>. V souladu s </w:t>
      </w:r>
      <w:r w:rsidR="00BB0960" w:rsidRPr="00095E16">
        <w:rPr>
          <w:rFonts w:ascii="Arial" w:hAnsi="Arial" w:cs="Arial"/>
          <w:sz w:val="22"/>
          <w:szCs w:val="22"/>
        </w:rPr>
        <w:t xml:space="preserve">druhou větou § 1725 zákona č. 89/2012 Sb., občanský zákoník je </w:t>
      </w:r>
      <w:r w:rsidR="006765BC" w:rsidRPr="00095E16">
        <w:rPr>
          <w:rFonts w:ascii="Arial" w:hAnsi="Arial" w:cs="Arial"/>
          <w:sz w:val="22"/>
          <w:szCs w:val="22"/>
        </w:rPr>
        <w:t xml:space="preserve">přitom </w:t>
      </w:r>
      <w:r w:rsidR="00CD0462">
        <w:rPr>
          <w:rFonts w:ascii="Arial" w:hAnsi="Arial" w:cs="Arial"/>
          <w:sz w:val="22"/>
          <w:szCs w:val="22"/>
        </w:rPr>
        <w:t>v </w:t>
      </w:r>
      <w:r w:rsidR="00BB0960" w:rsidRPr="00095E16">
        <w:rPr>
          <w:rFonts w:ascii="Arial" w:hAnsi="Arial" w:cs="Arial"/>
          <w:sz w:val="22"/>
          <w:szCs w:val="22"/>
        </w:rPr>
        <w:t xml:space="preserve">mezích právního řádu </w:t>
      </w:r>
      <w:r w:rsidR="00BC0201">
        <w:rPr>
          <w:rFonts w:ascii="Arial" w:hAnsi="Arial" w:cs="Arial"/>
          <w:sz w:val="22"/>
          <w:szCs w:val="22"/>
        </w:rPr>
        <w:t xml:space="preserve">smluvním </w:t>
      </w:r>
      <w:r w:rsidR="00BB0960" w:rsidRPr="00095E16">
        <w:rPr>
          <w:rFonts w:ascii="Arial" w:hAnsi="Arial" w:cs="Arial"/>
          <w:sz w:val="22"/>
          <w:szCs w:val="22"/>
        </w:rPr>
        <w:t>stranám ponecháno na vůli svobodně si smlouvu ujednat a určit její obsah.</w:t>
      </w:r>
    </w:p>
    <w:p w14:paraId="22EA3B24" w14:textId="5BC8C68A" w:rsidR="008E6FC7" w:rsidRPr="00095E16" w:rsidRDefault="008E6FC7" w:rsidP="008E6FC7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95E16">
        <w:rPr>
          <w:rFonts w:ascii="Arial" w:hAnsi="Arial" w:cs="Arial"/>
          <w:sz w:val="22"/>
          <w:szCs w:val="22"/>
        </w:rPr>
        <w:t>Smluvními stranami předmětných smluv jsou oprávněná osoba podle § 2 písm. d) zákona a povinná osoba podle § 2 písm. c) zákona.</w:t>
      </w:r>
    </w:p>
    <w:p w14:paraId="1F8F0CB3" w14:textId="682033FA" w:rsidR="006765BC" w:rsidRPr="00095E16" w:rsidRDefault="00BA0580" w:rsidP="00BA0580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95E16">
        <w:rPr>
          <w:rFonts w:ascii="Arial" w:hAnsi="Arial" w:cs="Arial"/>
          <w:sz w:val="22"/>
          <w:szCs w:val="22"/>
        </w:rPr>
        <w:t xml:space="preserve">Oprávněná osoba má podle § 4 odst. 3, § 8 odst. 3 a </w:t>
      </w:r>
      <w:r w:rsidR="00DE3660">
        <w:rPr>
          <w:rFonts w:ascii="Arial" w:hAnsi="Arial" w:cs="Arial"/>
          <w:sz w:val="22"/>
          <w:szCs w:val="22"/>
        </w:rPr>
        <w:t xml:space="preserve">§ </w:t>
      </w:r>
      <w:r w:rsidRPr="00095E16">
        <w:rPr>
          <w:rFonts w:ascii="Arial" w:hAnsi="Arial" w:cs="Arial"/>
          <w:sz w:val="22"/>
          <w:szCs w:val="22"/>
        </w:rPr>
        <w:t xml:space="preserve">10 odst. 3 zákona povinnost využít vzor smlouvy (o přístupu k fyzické infrastruktuře, o průzkumu na místě, o koordinaci stavebních prací), který zveřejnil způsobem umožňujícím dálkový přístup Úřad nebo </w:t>
      </w:r>
      <w:r w:rsidR="00CD0462">
        <w:rPr>
          <w:rFonts w:ascii="Arial" w:hAnsi="Arial" w:cs="Arial"/>
          <w:sz w:val="22"/>
          <w:szCs w:val="22"/>
        </w:rPr>
        <w:t xml:space="preserve">vzor vytvořený a zveřejněný </w:t>
      </w:r>
      <w:r w:rsidRPr="00095E16">
        <w:rPr>
          <w:rFonts w:ascii="Arial" w:hAnsi="Arial" w:cs="Arial"/>
          <w:sz w:val="22"/>
          <w:szCs w:val="22"/>
        </w:rPr>
        <w:t>povi</w:t>
      </w:r>
      <w:r w:rsidR="00CD0462">
        <w:rPr>
          <w:rFonts w:ascii="Arial" w:hAnsi="Arial" w:cs="Arial"/>
          <w:sz w:val="22"/>
          <w:szCs w:val="22"/>
        </w:rPr>
        <w:t>nnou osobou</w:t>
      </w:r>
      <w:r w:rsidRPr="00095E16">
        <w:rPr>
          <w:rFonts w:ascii="Arial" w:hAnsi="Arial" w:cs="Arial"/>
          <w:sz w:val="22"/>
          <w:szCs w:val="22"/>
        </w:rPr>
        <w:t xml:space="preserve">. </w:t>
      </w:r>
    </w:p>
    <w:p w14:paraId="4DE6EDE4" w14:textId="77777777" w:rsidR="006765BC" w:rsidRPr="00095E16" w:rsidRDefault="006765BC" w:rsidP="00BA0580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95E16">
        <w:rPr>
          <w:rFonts w:ascii="Arial" w:hAnsi="Arial" w:cs="Arial"/>
          <w:sz w:val="22"/>
          <w:szCs w:val="22"/>
        </w:rPr>
        <w:t xml:space="preserve">Povinná osoba </w:t>
      </w:r>
      <w:r w:rsidR="00CD0462">
        <w:rPr>
          <w:rFonts w:ascii="Arial" w:hAnsi="Arial" w:cs="Arial"/>
          <w:sz w:val="22"/>
          <w:szCs w:val="22"/>
        </w:rPr>
        <w:t xml:space="preserve">však </w:t>
      </w:r>
      <w:r w:rsidRPr="004A0AF1">
        <w:rPr>
          <w:rFonts w:ascii="Arial" w:hAnsi="Arial" w:cs="Arial"/>
          <w:sz w:val="22"/>
          <w:szCs w:val="22"/>
        </w:rPr>
        <w:t>nemá</w:t>
      </w:r>
      <w:r w:rsidRPr="00095E16">
        <w:rPr>
          <w:rFonts w:ascii="Arial" w:hAnsi="Arial" w:cs="Arial"/>
          <w:sz w:val="22"/>
          <w:szCs w:val="22"/>
        </w:rPr>
        <w:t xml:space="preserve"> (na rozdíl od Úřadu) povinnost vlastní vzory předmětnýc</w:t>
      </w:r>
      <w:r w:rsidR="00457203" w:rsidRPr="00095E16">
        <w:rPr>
          <w:rFonts w:ascii="Arial" w:hAnsi="Arial" w:cs="Arial"/>
          <w:sz w:val="22"/>
          <w:szCs w:val="22"/>
        </w:rPr>
        <w:t>h smluv vytvořit a zveřejnit je</w:t>
      </w:r>
      <w:r w:rsidRPr="00095E16">
        <w:rPr>
          <w:rFonts w:ascii="Arial" w:hAnsi="Arial" w:cs="Arial"/>
          <w:sz w:val="22"/>
          <w:szCs w:val="22"/>
        </w:rPr>
        <w:t>.</w:t>
      </w:r>
    </w:p>
    <w:p w14:paraId="2F412CE1" w14:textId="77777777" w:rsidR="00BA0580" w:rsidRPr="00095E16" w:rsidRDefault="00BA0580" w:rsidP="00CD0462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95E16">
        <w:rPr>
          <w:rFonts w:ascii="Arial" w:hAnsi="Arial" w:cs="Arial"/>
          <w:sz w:val="22"/>
          <w:szCs w:val="22"/>
        </w:rPr>
        <w:t>Cílem uložení povinnosti použít vzor smlouvy zveřejněný Úřadem nebo povinnou osobou je podle důvodové zprávy k zákonu zjednodušení a urychlení vyhodnocení žádosti oprávněné osoby osobou povinnou.</w:t>
      </w:r>
    </w:p>
    <w:p w14:paraId="72638089" w14:textId="77777777" w:rsidR="006765BC" w:rsidRPr="00CD0462" w:rsidRDefault="00BA0580" w:rsidP="00CD0462">
      <w:pPr>
        <w:pStyle w:val="Textodstavce"/>
        <w:numPr>
          <w:ilvl w:val="0"/>
          <w:numId w:val="0"/>
        </w:numPr>
        <w:rPr>
          <w:color w:val="000000"/>
          <w:szCs w:val="24"/>
        </w:rPr>
      </w:pPr>
      <w:r w:rsidRPr="00095E16">
        <w:rPr>
          <w:rFonts w:ascii="Arial" w:hAnsi="Arial" w:cs="Arial"/>
          <w:sz w:val="22"/>
          <w:szCs w:val="22"/>
        </w:rPr>
        <w:t xml:space="preserve">S ohledem na mnohost </w:t>
      </w:r>
      <w:r w:rsidR="006765BC" w:rsidRPr="00095E16">
        <w:rPr>
          <w:rFonts w:ascii="Arial" w:hAnsi="Arial" w:cs="Arial"/>
          <w:sz w:val="22"/>
          <w:szCs w:val="22"/>
        </w:rPr>
        <w:t xml:space="preserve">druhů </w:t>
      </w:r>
      <w:r w:rsidRPr="00095E16">
        <w:rPr>
          <w:rFonts w:ascii="Arial" w:hAnsi="Arial" w:cs="Arial"/>
          <w:sz w:val="22"/>
          <w:szCs w:val="22"/>
        </w:rPr>
        <w:t>fyzické infrastruktury</w:t>
      </w:r>
      <w:r w:rsidR="006765BC" w:rsidRPr="00095E16">
        <w:rPr>
          <w:rFonts w:ascii="Arial" w:hAnsi="Arial" w:cs="Arial"/>
          <w:sz w:val="22"/>
          <w:szCs w:val="22"/>
        </w:rPr>
        <w:t xml:space="preserve"> a stavebních prací (</w:t>
      </w:r>
      <w:r w:rsidR="00FE2857">
        <w:rPr>
          <w:rFonts w:ascii="Arial" w:hAnsi="Arial" w:cs="Arial"/>
          <w:sz w:val="22"/>
          <w:szCs w:val="22"/>
        </w:rPr>
        <w:t xml:space="preserve">například </w:t>
      </w:r>
      <w:r w:rsidR="006765BC" w:rsidRPr="00095E16">
        <w:rPr>
          <w:rFonts w:ascii="Arial" w:hAnsi="Arial" w:cs="Arial"/>
          <w:sz w:val="22"/>
          <w:szCs w:val="22"/>
        </w:rPr>
        <w:t xml:space="preserve">fyzická infrastruktura </w:t>
      </w:r>
      <w:r w:rsidR="00D42BBB" w:rsidRPr="00095E16">
        <w:rPr>
          <w:rFonts w:ascii="Arial" w:hAnsi="Arial" w:cs="Arial"/>
          <w:sz w:val="22"/>
          <w:szCs w:val="22"/>
        </w:rPr>
        <w:t>určená</w:t>
      </w:r>
      <w:r w:rsidR="006765BC" w:rsidRPr="00095E16">
        <w:rPr>
          <w:rFonts w:ascii="Arial" w:hAnsi="Arial" w:cs="Arial"/>
          <w:sz w:val="22"/>
          <w:szCs w:val="22"/>
        </w:rPr>
        <w:t xml:space="preserve"> </w:t>
      </w:r>
      <w:r w:rsidR="00CD0462" w:rsidRPr="00CD0462">
        <w:rPr>
          <w:rFonts w:ascii="Arial" w:hAnsi="Arial" w:cs="Arial"/>
          <w:sz w:val="22"/>
          <w:szCs w:val="22"/>
        </w:rPr>
        <w:t xml:space="preserve">k poskytování dopravních služeb, </w:t>
      </w:r>
      <w:r w:rsidR="006765BC" w:rsidRPr="00095E16">
        <w:rPr>
          <w:rFonts w:ascii="Arial" w:hAnsi="Arial" w:cs="Arial"/>
          <w:sz w:val="22"/>
          <w:szCs w:val="22"/>
        </w:rPr>
        <w:t>pro poskytování služeb přepravy, přenosu nebo distribuce plynu nebo elektři</w:t>
      </w:r>
      <w:r w:rsidR="00C91DB3">
        <w:rPr>
          <w:rFonts w:ascii="Arial" w:hAnsi="Arial" w:cs="Arial"/>
          <w:sz w:val="22"/>
          <w:szCs w:val="22"/>
        </w:rPr>
        <w:t>ny, rozvodu tepelné energie atd</w:t>
      </w:r>
      <w:r w:rsidR="006765BC" w:rsidRPr="00095E16">
        <w:rPr>
          <w:rFonts w:ascii="Arial" w:hAnsi="Arial" w:cs="Arial"/>
          <w:sz w:val="22"/>
          <w:szCs w:val="22"/>
        </w:rPr>
        <w:t xml:space="preserve">.), které mohou </w:t>
      </w:r>
      <w:r w:rsidRPr="00095E16">
        <w:rPr>
          <w:rFonts w:ascii="Arial" w:hAnsi="Arial" w:cs="Arial"/>
          <w:sz w:val="22"/>
          <w:szCs w:val="22"/>
        </w:rPr>
        <w:t>být předmětem daných smluv, lze doporučit, aby v případ</w:t>
      </w:r>
      <w:r w:rsidR="00D42BBB" w:rsidRPr="00095E16">
        <w:rPr>
          <w:rFonts w:ascii="Arial" w:hAnsi="Arial" w:cs="Arial"/>
          <w:sz w:val="22"/>
          <w:szCs w:val="22"/>
        </w:rPr>
        <w:t>ě, že povinná osoba zveřejní jí</w:t>
      </w:r>
      <w:r w:rsidRPr="00095E16">
        <w:rPr>
          <w:rFonts w:ascii="Arial" w:hAnsi="Arial" w:cs="Arial"/>
          <w:sz w:val="22"/>
          <w:szCs w:val="22"/>
        </w:rPr>
        <w:t xml:space="preserve"> vytvořený vzor smlouvy, bylo využito takového vzoru, který by měl být specifikován pro konkrétní typ infrastruktury </w:t>
      </w:r>
      <w:r w:rsidR="00D42BBB" w:rsidRPr="00095E16">
        <w:rPr>
          <w:rFonts w:ascii="Arial" w:hAnsi="Arial" w:cs="Arial"/>
          <w:sz w:val="22"/>
          <w:szCs w:val="22"/>
        </w:rPr>
        <w:t xml:space="preserve">(stavební práce), </w:t>
      </w:r>
      <w:r w:rsidR="00DF6F9D" w:rsidRPr="00095E16">
        <w:rPr>
          <w:rFonts w:ascii="Arial" w:hAnsi="Arial" w:cs="Arial"/>
          <w:sz w:val="22"/>
          <w:szCs w:val="22"/>
        </w:rPr>
        <w:t xml:space="preserve">a </w:t>
      </w:r>
      <w:r w:rsidR="00D42BBB" w:rsidRPr="00095E16">
        <w:rPr>
          <w:rFonts w:ascii="Arial" w:hAnsi="Arial" w:cs="Arial"/>
          <w:sz w:val="22"/>
          <w:szCs w:val="22"/>
        </w:rPr>
        <w:t>který by tak měl</w:t>
      </w:r>
      <w:r w:rsidRPr="00095E16">
        <w:rPr>
          <w:rFonts w:ascii="Arial" w:hAnsi="Arial" w:cs="Arial"/>
          <w:sz w:val="22"/>
          <w:szCs w:val="22"/>
        </w:rPr>
        <w:t xml:space="preserve"> více reflektovat konkrétní předmět smlouvy</w:t>
      </w:r>
      <w:r w:rsidR="008E43EA">
        <w:rPr>
          <w:rFonts w:ascii="Arial" w:hAnsi="Arial" w:cs="Arial"/>
          <w:sz w:val="22"/>
          <w:szCs w:val="22"/>
        </w:rPr>
        <w:t xml:space="preserve"> v konkrétním případě</w:t>
      </w:r>
      <w:r w:rsidRPr="00095E16">
        <w:rPr>
          <w:rFonts w:ascii="Arial" w:hAnsi="Arial" w:cs="Arial"/>
          <w:sz w:val="22"/>
          <w:szCs w:val="22"/>
        </w:rPr>
        <w:t xml:space="preserve">. </w:t>
      </w:r>
    </w:p>
    <w:p w14:paraId="6E470EF0" w14:textId="61F9F0E5" w:rsidR="00BA0580" w:rsidRDefault="00457203" w:rsidP="00457203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095E16">
        <w:rPr>
          <w:rFonts w:ascii="Arial" w:hAnsi="Arial" w:cs="Arial"/>
          <w:sz w:val="22"/>
          <w:szCs w:val="22"/>
        </w:rPr>
        <w:t>Úřadem vytvořené vzory smluv</w:t>
      </w:r>
      <w:r w:rsidR="00BA0580" w:rsidRPr="00095E16">
        <w:rPr>
          <w:rFonts w:ascii="Arial" w:hAnsi="Arial" w:cs="Arial"/>
          <w:sz w:val="22"/>
          <w:szCs w:val="22"/>
        </w:rPr>
        <w:t xml:space="preserve"> lze </w:t>
      </w:r>
      <w:r w:rsidR="00D42BBB" w:rsidRPr="00095E16">
        <w:rPr>
          <w:rFonts w:ascii="Arial" w:hAnsi="Arial" w:cs="Arial"/>
          <w:sz w:val="22"/>
          <w:szCs w:val="22"/>
        </w:rPr>
        <w:t xml:space="preserve">naproti tomu </w:t>
      </w:r>
      <w:r w:rsidR="00BA0580" w:rsidRPr="00095E16">
        <w:rPr>
          <w:rFonts w:ascii="Arial" w:hAnsi="Arial" w:cs="Arial"/>
          <w:sz w:val="22"/>
          <w:szCs w:val="22"/>
        </w:rPr>
        <w:t>považovat za vzory obecn</w:t>
      </w:r>
      <w:r w:rsidR="006765BC" w:rsidRPr="00095E16">
        <w:rPr>
          <w:rFonts w:ascii="Arial" w:hAnsi="Arial" w:cs="Arial"/>
          <w:sz w:val="22"/>
          <w:szCs w:val="22"/>
        </w:rPr>
        <w:t xml:space="preserve">é, které by měly být </w:t>
      </w:r>
      <w:r w:rsidR="00BA0580" w:rsidRPr="00095E16">
        <w:rPr>
          <w:rFonts w:ascii="Arial" w:hAnsi="Arial" w:cs="Arial"/>
          <w:sz w:val="22"/>
          <w:szCs w:val="22"/>
        </w:rPr>
        <w:t xml:space="preserve">využitelné pro různé </w:t>
      </w:r>
      <w:r w:rsidRPr="00095E16">
        <w:rPr>
          <w:rFonts w:ascii="Arial" w:hAnsi="Arial" w:cs="Arial"/>
          <w:sz w:val="22"/>
          <w:szCs w:val="22"/>
        </w:rPr>
        <w:t xml:space="preserve">druhy </w:t>
      </w:r>
      <w:r w:rsidR="00BA0580" w:rsidRPr="00095E16">
        <w:rPr>
          <w:rFonts w:ascii="Arial" w:hAnsi="Arial" w:cs="Arial"/>
          <w:sz w:val="22"/>
          <w:szCs w:val="22"/>
        </w:rPr>
        <w:t>infrastruktury</w:t>
      </w:r>
      <w:r w:rsidRPr="00095E16">
        <w:rPr>
          <w:rFonts w:ascii="Arial" w:hAnsi="Arial" w:cs="Arial"/>
          <w:sz w:val="22"/>
          <w:szCs w:val="22"/>
        </w:rPr>
        <w:t>, resp. stavebních prací</w:t>
      </w:r>
      <w:r w:rsidR="006765BC" w:rsidRPr="00095E16">
        <w:rPr>
          <w:rFonts w:ascii="Arial" w:hAnsi="Arial" w:cs="Arial"/>
          <w:sz w:val="22"/>
          <w:szCs w:val="22"/>
        </w:rPr>
        <w:t>, avšak obsahují pouze</w:t>
      </w:r>
      <w:r w:rsidRPr="00095E16">
        <w:rPr>
          <w:rFonts w:ascii="Arial" w:hAnsi="Arial" w:cs="Arial"/>
          <w:sz w:val="22"/>
          <w:szCs w:val="22"/>
        </w:rPr>
        <w:t xml:space="preserve"> základní</w:t>
      </w:r>
      <w:r w:rsidR="006765BC" w:rsidRPr="00095E16">
        <w:rPr>
          <w:rFonts w:ascii="Arial" w:hAnsi="Arial" w:cs="Arial"/>
          <w:sz w:val="22"/>
          <w:szCs w:val="22"/>
        </w:rPr>
        <w:t xml:space="preserve">, doporučený rámec </w:t>
      </w:r>
      <w:r w:rsidRPr="00095E16">
        <w:rPr>
          <w:rFonts w:ascii="Arial" w:hAnsi="Arial" w:cs="Arial"/>
          <w:sz w:val="22"/>
          <w:szCs w:val="22"/>
        </w:rPr>
        <w:t>smluvních ujednání</w:t>
      </w:r>
      <w:r w:rsidR="00BA0580" w:rsidRPr="00095E16">
        <w:rPr>
          <w:rFonts w:ascii="Arial" w:hAnsi="Arial" w:cs="Arial"/>
          <w:sz w:val="22"/>
          <w:szCs w:val="22"/>
        </w:rPr>
        <w:t xml:space="preserve">. Vzory smluv vytvořené Úřadem </w:t>
      </w:r>
      <w:r w:rsidRPr="00095E16">
        <w:rPr>
          <w:rFonts w:ascii="Arial" w:hAnsi="Arial" w:cs="Arial"/>
          <w:sz w:val="22"/>
          <w:szCs w:val="22"/>
        </w:rPr>
        <w:t xml:space="preserve">vychází </w:t>
      </w:r>
      <w:r w:rsidR="00CD0462" w:rsidRPr="00095E16">
        <w:rPr>
          <w:rFonts w:ascii="Arial" w:hAnsi="Arial" w:cs="Arial"/>
          <w:sz w:val="22"/>
          <w:szCs w:val="22"/>
        </w:rPr>
        <w:t>se</w:t>
      </w:r>
      <w:r w:rsidRPr="00095E16">
        <w:rPr>
          <w:rFonts w:ascii="Arial" w:hAnsi="Arial" w:cs="Arial"/>
          <w:sz w:val="22"/>
          <w:szCs w:val="22"/>
        </w:rPr>
        <w:t xml:space="preserve"> </w:t>
      </w:r>
      <w:r w:rsidR="00BA0580" w:rsidRPr="00095E16">
        <w:rPr>
          <w:rFonts w:ascii="Arial" w:hAnsi="Arial" w:cs="Arial"/>
          <w:sz w:val="22"/>
          <w:szCs w:val="22"/>
        </w:rPr>
        <w:t>zákonem stan</w:t>
      </w:r>
      <w:r w:rsidRPr="00095E16">
        <w:rPr>
          <w:rFonts w:ascii="Arial" w:hAnsi="Arial" w:cs="Arial"/>
          <w:sz w:val="22"/>
          <w:szCs w:val="22"/>
        </w:rPr>
        <w:t>ovených obsahových náležitostí</w:t>
      </w:r>
      <w:r w:rsidR="00BA0580" w:rsidRPr="00095E16">
        <w:rPr>
          <w:rFonts w:ascii="Arial" w:hAnsi="Arial" w:cs="Arial"/>
          <w:sz w:val="22"/>
          <w:szCs w:val="22"/>
        </w:rPr>
        <w:t xml:space="preserve"> (viz výše uvedené) a tyto zákonné obsahové náležitosti </w:t>
      </w:r>
      <w:r w:rsidRPr="00095E16">
        <w:rPr>
          <w:rFonts w:ascii="Arial" w:hAnsi="Arial" w:cs="Arial"/>
          <w:sz w:val="22"/>
          <w:szCs w:val="22"/>
        </w:rPr>
        <w:t>jsou ve vzorech dále konkretizovány podrobnějšími</w:t>
      </w:r>
      <w:r w:rsidR="00BA0580" w:rsidRPr="00095E16">
        <w:rPr>
          <w:rFonts w:ascii="Arial" w:hAnsi="Arial" w:cs="Arial"/>
          <w:sz w:val="22"/>
          <w:szCs w:val="22"/>
        </w:rPr>
        <w:t xml:space="preserve"> náležitostmi</w:t>
      </w:r>
      <w:r w:rsidR="00095E16" w:rsidRPr="00095E16">
        <w:rPr>
          <w:rFonts w:ascii="Arial" w:hAnsi="Arial" w:cs="Arial"/>
          <w:sz w:val="22"/>
          <w:szCs w:val="22"/>
        </w:rPr>
        <w:t xml:space="preserve"> </w:t>
      </w:r>
      <w:r w:rsidRPr="00095E16">
        <w:rPr>
          <w:rFonts w:ascii="Arial" w:hAnsi="Arial" w:cs="Arial"/>
          <w:sz w:val="22"/>
          <w:szCs w:val="22"/>
        </w:rPr>
        <w:t>(viz kurzívou vyznačené části vzorů smluv)</w:t>
      </w:r>
      <w:r w:rsidR="00BA0580" w:rsidRPr="00095E16">
        <w:rPr>
          <w:rFonts w:ascii="Arial" w:hAnsi="Arial" w:cs="Arial"/>
          <w:sz w:val="22"/>
          <w:szCs w:val="22"/>
        </w:rPr>
        <w:t>, které Úřad považuje z hlediska sestaven</w:t>
      </w:r>
      <w:r w:rsidRPr="00095E16">
        <w:rPr>
          <w:rFonts w:ascii="Arial" w:hAnsi="Arial" w:cs="Arial"/>
          <w:sz w:val="22"/>
          <w:szCs w:val="22"/>
        </w:rPr>
        <w:t>í předmětných smluv za důležité</w:t>
      </w:r>
      <w:r w:rsidR="00CD0462">
        <w:rPr>
          <w:rFonts w:ascii="Arial" w:hAnsi="Arial" w:cs="Arial"/>
          <w:sz w:val="22"/>
          <w:szCs w:val="22"/>
        </w:rPr>
        <w:t>, nikoli však nezbytné</w:t>
      </w:r>
      <w:r w:rsidRPr="00095E16">
        <w:rPr>
          <w:rFonts w:ascii="Arial" w:hAnsi="Arial" w:cs="Arial"/>
          <w:sz w:val="22"/>
          <w:szCs w:val="22"/>
        </w:rPr>
        <w:t xml:space="preserve">. Tyto </w:t>
      </w:r>
      <w:r w:rsidR="00BA0580" w:rsidRPr="00095E16">
        <w:rPr>
          <w:rFonts w:ascii="Arial" w:hAnsi="Arial" w:cs="Arial"/>
          <w:sz w:val="22"/>
          <w:szCs w:val="22"/>
        </w:rPr>
        <w:t>demonstrativně uvedené a podle názoru Úřadu typické obsahové náležitosti předmětných smluv</w:t>
      </w:r>
      <w:r w:rsidR="00DF6F9D" w:rsidRPr="00095E16">
        <w:rPr>
          <w:rFonts w:ascii="Arial" w:hAnsi="Arial" w:cs="Arial"/>
          <w:sz w:val="22"/>
          <w:szCs w:val="22"/>
        </w:rPr>
        <w:t xml:space="preserve"> </w:t>
      </w:r>
      <w:r w:rsidR="00CD0462">
        <w:rPr>
          <w:rFonts w:ascii="Arial" w:hAnsi="Arial" w:cs="Arial"/>
          <w:sz w:val="22"/>
          <w:szCs w:val="22"/>
        </w:rPr>
        <w:t xml:space="preserve">tak </w:t>
      </w:r>
      <w:r w:rsidR="00BA0580" w:rsidRPr="00095E16">
        <w:rPr>
          <w:rFonts w:ascii="Arial" w:hAnsi="Arial" w:cs="Arial"/>
          <w:sz w:val="22"/>
          <w:szCs w:val="22"/>
        </w:rPr>
        <w:t>samozřejmě nebrání tomu, aby si smluvní stran</w:t>
      </w:r>
      <w:r w:rsidRPr="00095E16">
        <w:rPr>
          <w:rFonts w:ascii="Arial" w:hAnsi="Arial" w:cs="Arial"/>
          <w:sz w:val="22"/>
          <w:szCs w:val="22"/>
        </w:rPr>
        <w:t>y</w:t>
      </w:r>
      <w:r w:rsidR="00CD0462">
        <w:rPr>
          <w:rFonts w:ascii="Arial" w:hAnsi="Arial" w:cs="Arial"/>
          <w:sz w:val="22"/>
          <w:szCs w:val="22"/>
        </w:rPr>
        <w:t xml:space="preserve"> mezi sebou</w:t>
      </w:r>
      <w:r w:rsidRPr="00095E16">
        <w:rPr>
          <w:rFonts w:ascii="Arial" w:hAnsi="Arial" w:cs="Arial"/>
          <w:sz w:val="22"/>
          <w:szCs w:val="22"/>
        </w:rPr>
        <w:t xml:space="preserve"> s</w:t>
      </w:r>
      <w:r w:rsidR="00BA0580" w:rsidRPr="00095E16">
        <w:rPr>
          <w:rFonts w:ascii="Arial" w:hAnsi="Arial" w:cs="Arial"/>
          <w:sz w:val="22"/>
          <w:szCs w:val="22"/>
        </w:rPr>
        <w:t xml:space="preserve">jednaly </w:t>
      </w:r>
      <w:r w:rsidRPr="00095E16">
        <w:rPr>
          <w:rFonts w:ascii="Arial" w:hAnsi="Arial" w:cs="Arial"/>
          <w:sz w:val="22"/>
          <w:szCs w:val="22"/>
        </w:rPr>
        <w:t xml:space="preserve">odlišná, resp. </w:t>
      </w:r>
      <w:r w:rsidR="00DF6F9D" w:rsidRPr="00095E16">
        <w:rPr>
          <w:rFonts w:ascii="Arial" w:hAnsi="Arial" w:cs="Arial"/>
          <w:sz w:val="22"/>
          <w:szCs w:val="22"/>
        </w:rPr>
        <w:t xml:space="preserve">další </w:t>
      </w:r>
      <w:r w:rsidR="00BA0580" w:rsidRPr="00095E16">
        <w:rPr>
          <w:rFonts w:ascii="Arial" w:hAnsi="Arial" w:cs="Arial"/>
          <w:sz w:val="22"/>
          <w:szCs w:val="22"/>
        </w:rPr>
        <w:t>smluvní ujednání, ve vzorech smluv vytvořených Úřadem neuvedená</w:t>
      </w:r>
      <w:r w:rsidR="00DF6F9D" w:rsidRPr="00095E16">
        <w:rPr>
          <w:rFonts w:ascii="Arial" w:hAnsi="Arial" w:cs="Arial"/>
          <w:sz w:val="22"/>
          <w:szCs w:val="22"/>
        </w:rPr>
        <w:t xml:space="preserve">, </w:t>
      </w:r>
      <w:r w:rsidR="00DF6F9D" w:rsidRPr="00095E16">
        <w:rPr>
          <w:rFonts w:ascii="Arial" w:hAnsi="Arial" w:cs="Arial"/>
          <w:sz w:val="22"/>
          <w:szCs w:val="22"/>
        </w:rPr>
        <w:lastRenderedPageBreak/>
        <w:t>nebo</w:t>
      </w:r>
      <w:r w:rsidR="00B72CBD">
        <w:rPr>
          <w:rFonts w:ascii="Arial" w:hAnsi="Arial" w:cs="Arial"/>
          <w:sz w:val="22"/>
          <w:szCs w:val="22"/>
        </w:rPr>
        <w:t>,</w:t>
      </w:r>
      <w:r w:rsidR="00AB1CB9">
        <w:rPr>
          <w:rFonts w:ascii="Arial" w:hAnsi="Arial" w:cs="Arial"/>
          <w:sz w:val="22"/>
          <w:szCs w:val="22"/>
        </w:rPr>
        <w:t> </w:t>
      </w:r>
      <w:r w:rsidR="00DF6F9D" w:rsidRPr="00095E16">
        <w:rPr>
          <w:rFonts w:ascii="Arial" w:hAnsi="Arial" w:cs="Arial"/>
          <w:sz w:val="22"/>
          <w:szCs w:val="22"/>
        </w:rPr>
        <w:t>aby</w:t>
      </w:r>
      <w:r w:rsidR="00D42BBB" w:rsidRPr="00095E16">
        <w:rPr>
          <w:rFonts w:ascii="Arial" w:hAnsi="Arial" w:cs="Arial"/>
          <w:sz w:val="22"/>
          <w:szCs w:val="22"/>
        </w:rPr>
        <w:t xml:space="preserve"> kurzívou uvedené části </w:t>
      </w:r>
      <w:r w:rsidR="00DF6F9D" w:rsidRPr="00095E16">
        <w:rPr>
          <w:rFonts w:ascii="Arial" w:hAnsi="Arial" w:cs="Arial"/>
          <w:sz w:val="22"/>
          <w:szCs w:val="22"/>
        </w:rPr>
        <w:t xml:space="preserve">vzorů </w:t>
      </w:r>
      <w:r w:rsidR="00D42BBB" w:rsidRPr="00095E16">
        <w:rPr>
          <w:rFonts w:ascii="Arial" w:hAnsi="Arial" w:cs="Arial"/>
          <w:sz w:val="22"/>
          <w:szCs w:val="22"/>
        </w:rPr>
        <w:t xml:space="preserve">smluv upravily </w:t>
      </w:r>
      <w:r w:rsidR="00B72CBD">
        <w:rPr>
          <w:rFonts w:ascii="Arial" w:hAnsi="Arial" w:cs="Arial"/>
          <w:sz w:val="22"/>
          <w:szCs w:val="22"/>
        </w:rPr>
        <w:t xml:space="preserve">odlišným způsobem </w:t>
      </w:r>
      <w:r w:rsidR="001437EA">
        <w:rPr>
          <w:rFonts w:ascii="Arial" w:hAnsi="Arial" w:cs="Arial"/>
          <w:sz w:val="22"/>
          <w:szCs w:val="22"/>
        </w:rPr>
        <w:t>(podrobněji ve </w:t>
      </w:r>
      <w:r w:rsidR="008E43EA">
        <w:rPr>
          <w:rFonts w:ascii="Arial" w:hAnsi="Arial" w:cs="Arial"/>
          <w:sz w:val="22"/>
          <w:szCs w:val="22"/>
        </w:rPr>
        <w:t>formulářích jednotlivých vzorů smluv)</w:t>
      </w:r>
      <w:r w:rsidR="00BA0580" w:rsidRPr="00095E16">
        <w:rPr>
          <w:rFonts w:ascii="Arial" w:hAnsi="Arial" w:cs="Arial"/>
          <w:sz w:val="22"/>
          <w:szCs w:val="22"/>
        </w:rPr>
        <w:t>.</w:t>
      </w:r>
    </w:p>
    <w:p w14:paraId="35D1F9F1" w14:textId="77777777" w:rsidR="00AB1CB9" w:rsidRDefault="00AB1CB9" w:rsidP="00457203">
      <w:pPr>
        <w:pStyle w:val="Textodstavc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3715011A" w14:textId="2B2B6327" w:rsidR="00CD0462" w:rsidRPr="001437EA" w:rsidRDefault="00CD0462" w:rsidP="00CD0462">
      <w:pPr>
        <w:pStyle w:val="Textodstavc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Vzor smlouvy o přístupu k fyzické infrastruktuře </w:t>
      </w:r>
      <w:r w:rsidRPr="001437EA">
        <w:rPr>
          <w:rFonts w:ascii="Arial" w:hAnsi="Arial" w:cs="Arial"/>
          <w:sz w:val="22"/>
          <w:szCs w:val="22"/>
        </w:rPr>
        <w:t>(</w:t>
      </w:r>
      <w:r w:rsidRPr="00450E06">
        <w:rPr>
          <w:rFonts w:ascii="Arial" w:hAnsi="Arial" w:cs="Arial"/>
          <w:i/>
          <w:sz w:val="22"/>
          <w:szCs w:val="22"/>
          <w:u w:val="single"/>
        </w:rPr>
        <w:t>hypertextový odkaz</w:t>
      </w:r>
      <w:r w:rsidR="00450E06" w:rsidRPr="00450E06">
        <w:rPr>
          <w:rFonts w:ascii="Arial" w:hAnsi="Arial" w:cs="Arial"/>
          <w:i/>
          <w:sz w:val="22"/>
          <w:szCs w:val="22"/>
        </w:rPr>
        <w:t xml:space="preserve"> – bude doplněno</w:t>
      </w:r>
      <w:r w:rsidRPr="001437EA">
        <w:rPr>
          <w:rFonts w:ascii="Arial" w:hAnsi="Arial" w:cs="Arial"/>
          <w:sz w:val="22"/>
          <w:szCs w:val="22"/>
        </w:rPr>
        <w:t>)</w:t>
      </w:r>
      <w:r w:rsidR="00450E06">
        <w:rPr>
          <w:rFonts w:ascii="Arial" w:hAnsi="Arial" w:cs="Arial"/>
          <w:sz w:val="22"/>
          <w:szCs w:val="22"/>
        </w:rPr>
        <w:t xml:space="preserve"> </w:t>
      </w:r>
    </w:p>
    <w:p w14:paraId="3BD81C49" w14:textId="55D96CF8" w:rsidR="00CD0462" w:rsidRPr="001437EA" w:rsidRDefault="00CD0462" w:rsidP="00CD0462">
      <w:pPr>
        <w:pStyle w:val="Textodstavc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437EA">
        <w:rPr>
          <w:rFonts w:ascii="Arial" w:hAnsi="Arial" w:cs="Arial"/>
          <w:sz w:val="22"/>
          <w:szCs w:val="22"/>
        </w:rPr>
        <w:t>Vzor smlouvy o průzkumu fyzické infrastruktury na místě (</w:t>
      </w:r>
      <w:r w:rsidRPr="00450E06">
        <w:rPr>
          <w:rFonts w:ascii="Arial" w:hAnsi="Arial" w:cs="Arial"/>
          <w:i/>
          <w:sz w:val="22"/>
          <w:szCs w:val="22"/>
          <w:u w:val="single"/>
        </w:rPr>
        <w:t>hypertextový odkaz</w:t>
      </w:r>
      <w:r w:rsidR="00450E06" w:rsidRPr="00450E06">
        <w:rPr>
          <w:rFonts w:ascii="Arial" w:hAnsi="Arial" w:cs="Arial"/>
          <w:i/>
          <w:sz w:val="22"/>
          <w:szCs w:val="22"/>
        </w:rPr>
        <w:t xml:space="preserve"> – bude doplněno</w:t>
      </w:r>
      <w:r w:rsidRPr="00450E06">
        <w:rPr>
          <w:rFonts w:ascii="Arial" w:hAnsi="Arial" w:cs="Arial"/>
          <w:sz w:val="22"/>
          <w:szCs w:val="22"/>
        </w:rPr>
        <w:t>)</w:t>
      </w:r>
    </w:p>
    <w:p w14:paraId="6CC1EE30" w14:textId="15DBAF4B" w:rsidR="00CD0462" w:rsidRPr="001437EA" w:rsidRDefault="00CD0462" w:rsidP="00CD0462">
      <w:pPr>
        <w:pStyle w:val="Textodstavc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437EA">
        <w:rPr>
          <w:rFonts w:ascii="Arial" w:hAnsi="Arial" w:cs="Arial"/>
          <w:sz w:val="22"/>
          <w:szCs w:val="22"/>
        </w:rPr>
        <w:t>Vzor smlouvy o koordinaci stavebních prací (</w:t>
      </w:r>
      <w:r w:rsidRPr="00450E06">
        <w:rPr>
          <w:rFonts w:ascii="Arial" w:hAnsi="Arial" w:cs="Arial"/>
          <w:i/>
          <w:sz w:val="22"/>
          <w:szCs w:val="22"/>
          <w:u w:val="single"/>
        </w:rPr>
        <w:t>hypertextový odkaz</w:t>
      </w:r>
      <w:r w:rsidR="00450E06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50E06" w:rsidRPr="00450E06">
        <w:rPr>
          <w:rFonts w:ascii="Arial" w:hAnsi="Arial" w:cs="Arial"/>
          <w:i/>
          <w:sz w:val="22"/>
          <w:szCs w:val="22"/>
        </w:rPr>
        <w:t>– bude doplněno</w:t>
      </w:r>
      <w:r w:rsidRPr="001437EA">
        <w:rPr>
          <w:rFonts w:ascii="Arial" w:hAnsi="Arial" w:cs="Arial"/>
          <w:sz w:val="22"/>
          <w:szCs w:val="22"/>
        </w:rPr>
        <w:t>)</w:t>
      </w:r>
    </w:p>
    <w:sectPr w:rsidR="00CD0462" w:rsidRPr="001437EA" w:rsidSect="00CD0462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063936"/>
    <w:multiLevelType w:val="hybridMultilevel"/>
    <w:tmpl w:val="CA26AD0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94617E"/>
    <w:multiLevelType w:val="hybridMultilevel"/>
    <w:tmpl w:val="DD7EE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0C4"/>
    <w:multiLevelType w:val="hybridMultilevel"/>
    <w:tmpl w:val="DDAC8F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AA"/>
    <w:rsid w:val="00017B39"/>
    <w:rsid w:val="00044579"/>
    <w:rsid w:val="00095E16"/>
    <w:rsid w:val="0011492F"/>
    <w:rsid w:val="00137031"/>
    <w:rsid w:val="001437EA"/>
    <w:rsid w:val="001F4D84"/>
    <w:rsid w:val="00260362"/>
    <w:rsid w:val="00450E06"/>
    <w:rsid w:val="00457203"/>
    <w:rsid w:val="004803A2"/>
    <w:rsid w:val="00492EB9"/>
    <w:rsid w:val="004A0AF1"/>
    <w:rsid w:val="00554999"/>
    <w:rsid w:val="006765BC"/>
    <w:rsid w:val="0072344A"/>
    <w:rsid w:val="007B1DA3"/>
    <w:rsid w:val="007F1BB9"/>
    <w:rsid w:val="00832608"/>
    <w:rsid w:val="00840EC3"/>
    <w:rsid w:val="008E43EA"/>
    <w:rsid w:val="008E6FC7"/>
    <w:rsid w:val="00910390"/>
    <w:rsid w:val="00923D58"/>
    <w:rsid w:val="009338E1"/>
    <w:rsid w:val="009E2327"/>
    <w:rsid w:val="00A068F5"/>
    <w:rsid w:val="00A9343B"/>
    <w:rsid w:val="00AB1CB9"/>
    <w:rsid w:val="00B30FAA"/>
    <w:rsid w:val="00B72CBD"/>
    <w:rsid w:val="00BA0580"/>
    <w:rsid w:val="00BB0960"/>
    <w:rsid w:val="00BC0201"/>
    <w:rsid w:val="00C91DB3"/>
    <w:rsid w:val="00CD0462"/>
    <w:rsid w:val="00D0027E"/>
    <w:rsid w:val="00D23215"/>
    <w:rsid w:val="00D42BBB"/>
    <w:rsid w:val="00D75B3F"/>
    <w:rsid w:val="00DE3660"/>
    <w:rsid w:val="00DF6F9D"/>
    <w:rsid w:val="00EC12BD"/>
    <w:rsid w:val="00F46FE2"/>
    <w:rsid w:val="00F86ED2"/>
    <w:rsid w:val="00FE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7DA"/>
  <w15:docId w15:val="{91AF18D9-867A-4ADA-8F46-0127445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0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BA0580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BA0580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BA0580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05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5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5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6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4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FFFD01AC</Template>
  <TotalTime>3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JADRNÝ Vratislav</cp:lastModifiedBy>
  <cp:revision>5</cp:revision>
  <cp:lastPrinted>2017-07-14T10:38:00Z</cp:lastPrinted>
  <dcterms:created xsi:type="dcterms:W3CDTF">2017-07-14T07:21:00Z</dcterms:created>
  <dcterms:modified xsi:type="dcterms:W3CDTF">2017-07-14T10:38:00Z</dcterms:modified>
</cp:coreProperties>
</file>