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329E">
        <w:rPr>
          <w:rFonts w:ascii="Times New Roman" w:hAnsi="Times New Roman" w:cs="Times New Roman"/>
          <w:sz w:val="24"/>
          <w:szCs w:val="24"/>
        </w:rPr>
      </w:r>
      <w:r w:rsidR="002532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329E">
        <w:rPr>
          <w:rFonts w:ascii="Times New Roman" w:hAnsi="Times New Roman" w:cs="Times New Roman"/>
          <w:sz w:val="24"/>
          <w:szCs w:val="24"/>
        </w:rPr>
      </w:r>
      <w:r w:rsidR="002532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329E">
              <w:rPr>
                <w:rFonts w:ascii="Times New Roman" w:hAnsi="Times New Roman" w:cs="Times New Roman"/>
                <w:sz w:val="24"/>
                <w:szCs w:val="24"/>
              </w:rPr>
            </w:r>
            <w:r w:rsidR="002532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47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východočeskou oblast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E681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25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7157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895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9B155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východočeskou oblast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681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25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  <w:r w:rsidR="008A6C63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5329E">
        <w:rPr>
          <w:rFonts w:ascii="Times New Roman" w:hAnsi="Times New Roman" w:cs="Times New Roman"/>
          <w:b/>
          <w:bCs/>
        </w:rPr>
      </w:r>
      <w:r w:rsidR="0025329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5329E">
        <w:rPr>
          <w:rFonts w:ascii="Times New Roman" w:hAnsi="Times New Roman" w:cs="Times New Roman"/>
          <w:b/>
          <w:bCs/>
        </w:rPr>
      </w:r>
      <w:r w:rsidR="0025329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5329E">
        <w:rPr>
          <w:rFonts w:ascii="Times New Roman" w:hAnsi="Times New Roman" w:cs="Times New Roman"/>
          <w:b/>
          <w:bCs/>
        </w:rPr>
      </w:r>
      <w:r w:rsidR="0025329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5329E">
        <w:rPr>
          <w:rFonts w:ascii="Times New Roman" w:hAnsi="Times New Roman" w:cs="Times New Roman"/>
          <w:b/>
          <w:bCs/>
        </w:rPr>
      </w:r>
      <w:r w:rsidR="0025329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5329E">
        <w:rPr>
          <w:rFonts w:ascii="Times New Roman" w:hAnsi="Times New Roman" w:cs="Times New Roman"/>
          <w:b/>
          <w:bCs/>
        </w:rPr>
      </w:r>
      <w:r w:rsidR="0025329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5329E">
        <w:rPr>
          <w:rFonts w:ascii="Times New Roman" w:hAnsi="Times New Roman" w:cs="Times New Roman"/>
          <w:b/>
          <w:bCs/>
          <w:color w:val="000000" w:themeColor="text1"/>
        </w:rPr>
      </w:r>
      <w:r w:rsidR="0025329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B4254" w:rsidRPr="00D851B7" w:rsidRDefault="004B4254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Přílohy prokazující splnění požadavků stanovených služebním předpisem podle § 25 odst. 5 zákona o státní službě </w:t>
      </w:r>
    </w:p>
    <w:p w:rsidR="004B4254" w:rsidRPr="00D851B7" w:rsidRDefault="004B4254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Pr="00D851B7">
        <w:rPr>
          <w:rFonts w:ascii="Times New Roman" w:hAnsi="Times New Roman" w:cs="Times New Roman"/>
          <w:bCs/>
          <w:color w:val="000000" w:themeColor="text1"/>
        </w:rPr>
        <w:t>. Originál nebo úředně ověřená kopie listiny prokazující jiný odborný požadavek potřebný pro výkon služby [§ 25 odst. 5 písm. a) zákona o státní službě]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          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25329E">
        <w:rPr>
          <w:rFonts w:ascii="Times New Roman" w:hAnsi="Times New Roman" w:cs="Times New Roman"/>
          <w:b/>
          <w:bCs/>
          <w:color w:val="000000" w:themeColor="text1"/>
        </w:rPr>
      </w:r>
      <w:r w:rsidR="0025329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4B4254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25329E">
        <w:rPr>
          <w:rFonts w:ascii="Times New Roman" w:hAnsi="Times New Roman" w:cs="Times New Roman"/>
          <w:b/>
          <w:bCs/>
        </w:rPr>
      </w:r>
      <w:r w:rsidR="0025329E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5329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4B4254" w:rsidRDefault="004B4254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29E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B1D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EB3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CA3A-75B7-4B72-A4A2-7C839293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7CEB9C75.dotm</Template>
  <TotalTime>4</TotalTime>
  <Pages>5</Pages>
  <Words>871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5</cp:revision>
  <cp:lastPrinted>2017-12-01T13:03:00Z</cp:lastPrinted>
  <dcterms:created xsi:type="dcterms:W3CDTF">2017-11-30T14:23:00Z</dcterms:created>
  <dcterms:modified xsi:type="dcterms:W3CDTF">2017-12-05T10:35:00Z</dcterms:modified>
</cp:coreProperties>
</file>