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A5" w:rsidRPr="00AA1C9C" w:rsidRDefault="007443A5" w:rsidP="007443A5">
      <w:pPr>
        <w:spacing w:before="1440"/>
        <w:ind w:left="6237"/>
        <w:jc w:val="right"/>
      </w:pPr>
      <w:proofErr w:type="gramStart"/>
      <w:r w:rsidRPr="00AA1C9C">
        <w:t xml:space="preserve">Praha </w:t>
      </w:r>
      <w:r w:rsidR="00AA1C9C" w:rsidRPr="00AA1C9C">
        <w:t>..</w:t>
      </w:r>
      <w:r w:rsidR="00A22AF9" w:rsidRPr="00AA1C9C">
        <w:t xml:space="preserve"> 2016</w:t>
      </w:r>
      <w:proofErr w:type="gramEnd"/>
    </w:p>
    <w:p w:rsidR="007443A5" w:rsidRPr="00AA1C9C" w:rsidRDefault="00A22AF9" w:rsidP="007443A5">
      <w:pPr>
        <w:spacing w:after="240"/>
        <w:jc w:val="right"/>
        <w:rPr>
          <w:i/>
        </w:rPr>
      </w:pPr>
      <w:r w:rsidRPr="00AA1C9C">
        <w:t>Čj. ČTÚ-</w:t>
      </w:r>
      <w:r w:rsidR="000C6BAE">
        <w:t>55 182</w:t>
      </w:r>
      <w:r w:rsidRPr="00AA1C9C">
        <w:t>/2016</w:t>
      </w:r>
      <w:r w:rsidR="007443A5" w:rsidRPr="00AA1C9C">
        <w:t>-610/</w:t>
      </w:r>
      <w:r w:rsidRPr="00AA1C9C">
        <w:t>X</w:t>
      </w:r>
      <w:r w:rsidR="007443A5" w:rsidRPr="00AA1C9C">
        <w:t xml:space="preserve">. </w:t>
      </w:r>
      <w:proofErr w:type="spellStart"/>
      <w:r w:rsidR="007443A5" w:rsidRPr="00AA1C9C">
        <w:t>vyř</w:t>
      </w:r>
      <w:proofErr w:type="spellEnd"/>
      <w:r w:rsidR="007443A5" w:rsidRPr="00AA1C9C">
        <w:t>.</w:t>
      </w:r>
    </w:p>
    <w:p w:rsidR="007443A5" w:rsidRPr="00AA1C9C" w:rsidRDefault="007443A5" w:rsidP="007443A5">
      <w:pPr>
        <w:pStyle w:val="HlavStyl"/>
        <w:spacing w:after="240"/>
        <w:ind w:firstLine="709"/>
      </w:pPr>
      <w:r w:rsidRPr="00AA1C9C">
        <w:t xml:space="preserve"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 </w:t>
      </w:r>
      <w:r w:rsidR="007A0813" w:rsidRPr="000E1B4F">
        <w:rPr>
          <w:b/>
        </w:rPr>
        <w:t>Air Telecom a.s.</w:t>
      </w:r>
      <w:r w:rsidR="007A0813" w:rsidRPr="000E1B4F">
        <w:t xml:space="preserve">, se sídlem Českomoravská 2408/1a, 190 00 Praha 9 – Libeň, IČO: </w:t>
      </w:r>
      <w:r w:rsidR="007A0813" w:rsidRPr="007A0813">
        <w:rPr>
          <w:rStyle w:val="Siln"/>
          <w:b w:val="0"/>
        </w:rPr>
        <w:t>24262137</w:t>
      </w:r>
      <w:r w:rsidR="007A0813" w:rsidRPr="000E1B4F">
        <w:t xml:space="preserve">, dne </w:t>
      </w:r>
      <w:r w:rsidR="007A0813">
        <w:t>17</w:t>
      </w:r>
      <w:r w:rsidR="007A0813" w:rsidRPr="000E1B4F">
        <w:t>.</w:t>
      </w:r>
      <w:r w:rsidR="007A0813">
        <w:t> </w:t>
      </w:r>
      <w:r w:rsidR="007A0813" w:rsidRPr="000E1B4F">
        <w:t xml:space="preserve">června 2016 a ode dne 21. června 2016 vedeném se společností </w:t>
      </w:r>
      <w:r w:rsidR="007A0813" w:rsidRPr="000E1B4F">
        <w:rPr>
          <w:b/>
        </w:rPr>
        <w:t xml:space="preserve">Air Telecom s.r.o., nástupce </w:t>
      </w:r>
      <w:r w:rsidR="007A0813" w:rsidRPr="000E1B4F">
        <w:t xml:space="preserve">(jako právním nástupcem společnost Air Telecom a.s.), se sídlem </w:t>
      </w:r>
      <w:r w:rsidR="007A0813">
        <w:t>Českomoravská 2408/1a, 19</w:t>
      </w:r>
      <w:r w:rsidR="007A0813" w:rsidRPr="000E1B4F">
        <w:t xml:space="preserve">0 00 Praha </w:t>
      </w:r>
      <w:r w:rsidR="007A0813">
        <w:t>9</w:t>
      </w:r>
      <w:r w:rsidR="007A0813" w:rsidRPr="000E1B4F">
        <w:t xml:space="preserve"> – </w:t>
      </w:r>
      <w:r w:rsidR="007A0813">
        <w:t>Libeň</w:t>
      </w:r>
      <w:r w:rsidR="007A0813" w:rsidRPr="000E1B4F">
        <w:t>, IČO: 04001281 (dále jen „účastník řízení“)</w:t>
      </w:r>
      <w:r w:rsidRPr="00AA1C9C">
        <w:t xml:space="preserve"> ve věci uložení povinností podniku s významnou tržní silou toto</w:t>
      </w:r>
    </w:p>
    <w:p w:rsidR="007443A5" w:rsidRPr="00AA1C9C" w:rsidRDefault="007443A5" w:rsidP="007443A5">
      <w:pPr>
        <w:pStyle w:val="HlavStyl"/>
        <w:spacing w:after="240"/>
        <w:jc w:val="center"/>
        <w:rPr>
          <w:b/>
        </w:rPr>
      </w:pPr>
      <w:r w:rsidRPr="00AA1C9C">
        <w:rPr>
          <w:b/>
        </w:rPr>
        <w:t>rozhodnutí č. REM/</w:t>
      </w:r>
      <w:r w:rsidR="00A22AF9" w:rsidRPr="00AA1C9C">
        <w:rPr>
          <w:b/>
        </w:rPr>
        <w:t>2</w:t>
      </w:r>
      <w:r w:rsidRPr="00AA1C9C">
        <w:rPr>
          <w:b/>
        </w:rPr>
        <w:t>/</w:t>
      </w:r>
      <w:r w:rsidR="00A22AF9" w:rsidRPr="00AA1C9C">
        <w:rPr>
          <w:b/>
        </w:rPr>
        <w:t>XX.2016</w:t>
      </w:r>
      <w:r w:rsidRPr="00AA1C9C">
        <w:rPr>
          <w:b/>
        </w:rPr>
        <w:t>-</w:t>
      </w:r>
      <w:r w:rsidR="00A22AF9" w:rsidRPr="00AA1C9C">
        <w:rPr>
          <w:b/>
        </w:rPr>
        <w:t>XX</w:t>
      </w:r>
    </w:p>
    <w:p w:rsidR="007443A5" w:rsidRPr="00AA1C9C" w:rsidRDefault="007443A5" w:rsidP="007443A5">
      <w:pPr>
        <w:spacing w:after="240"/>
        <w:jc w:val="center"/>
        <w:rPr>
          <w:b/>
        </w:rPr>
      </w:pPr>
      <w:r w:rsidRPr="00AA1C9C">
        <w:rPr>
          <w:b/>
        </w:rPr>
        <w:t>I.</w:t>
      </w:r>
    </w:p>
    <w:p w:rsidR="007443A5" w:rsidRPr="00AA1C9C" w:rsidRDefault="0058697B" w:rsidP="007443A5">
      <w:pPr>
        <w:pStyle w:val="HlavStyl"/>
        <w:spacing w:after="240"/>
        <w:ind w:firstLine="709"/>
      </w:pPr>
      <w:r w:rsidRPr="00AA1C9C">
        <w:t>Podle § 51 odst. 5 a 8 Zákona a podle výsledků analýzy relevantního trhu vydané opatřením obecné povahy Českého telekomunikačního úřadu č. A/2/04.2016</w:t>
      </w:r>
      <w:r w:rsidRPr="00AA1C9C">
        <w:noBreakHyphen/>
        <w:t>6 se podniku s významnou tržní silou na relevantním trhu „</w:t>
      </w:r>
      <w:r w:rsidR="00871AE6">
        <w:t>Velkoobchodní služby ukončení hlasového volání v jednotlivých mobilních sítích</w:t>
      </w:r>
      <w:r w:rsidRPr="00AA1C9C">
        <w:t>“</w:t>
      </w:r>
      <w:r w:rsidR="007443A5" w:rsidRPr="00AA1C9C">
        <w:t xml:space="preserve">, společnosti </w:t>
      </w:r>
      <w:r w:rsidR="007A0813" w:rsidRPr="000E1B4F">
        <w:t xml:space="preserve">Air Telecom s.r.o., nástupce, se sídlem </w:t>
      </w:r>
      <w:r w:rsidR="007A0813">
        <w:t>Českomoravská 2408/1a, 19</w:t>
      </w:r>
      <w:r w:rsidR="007A0813" w:rsidRPr="000E1B4F">
        <w:t xml:space="preserve">0 00 Praha </w:t>
      </w:r>
      <w:r w:rsidR="007A0813">
        <w:t>9</w:t>
      </w:r>
      <w:r w:rsidR="007A0813" w:rsidRPr="000E1B4F">
        <w:t xml:space="preserve"> – </w:t>
      </w:r>
      <w:r w:rsidR="007A0813">
        <w:t>Libeň</w:t>
      </w:r>
      <w:r w:rsidR="007A0813" w:rsidRPr="000E1B4F">
        <w:t>, IČO: 04001281</w:t>
      </w:r>
      <w:r w:rsidR="007443A5" w:rsidRPr="00AA1C9C">
        <w:t>, ukládají následující povinnosti:</w:t>
      </w:r>
    </w:p>
    <w:p w:rsidR="007443A5" w:rsidRPr="00AA1C9C" w:rsidRDefault="007443A5" w:rsidP="007443A5">
      <w:pPr>
        <w:numPr>
          <w:ilvl w:val="0"/>
          <w:numId w:val="1"/>
        </w:numPr>
        <w:spacing w:after="240"/>
        <w:rPr>
          <w:b/>
        </w:rPr>
      </w:pPr>
      <w:r w:rsidRPr="00AA1C9C">
        <w:rPr>
          <w:b/>
        </w:rPr>
        <w:t xml:space="preserve">Povinnost umožnit přístup ke specifickým síťovým prvkům a přiřazeným prostředkům pro účel služby ukončení volání (terminace) ve veřejné mobilní telefonní síti účastníka řízení podle § 84 Zákona, a to </w:t>
      </w:r>
    </w:p>
    <w:p w:rsidR="007443A5" w:rsidRPr="00AA1C9C" w:rsidRDefault="007443A5" w:rsidP="007443A5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AA1C9C">
        <w:rPr>
          <w:rFonts w:cs="Arial"/>
          <w:szCs w:val="22"/>
        </w:rPr>
        <w:t>vyhovět přiměřeným požadavkům jiného podnikatele na propojení sítí nebo síťových zařízení pro službu ukončení volání,</w:t>
      </w:r>
    </w:p>
    <w:p w:rsidR="007443A5" w:rsidRPr="00AA1C9C" w:rsidRDefault="007443A5" w:rsidP="007443A5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AA1C9C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7443A5" w:rsidRPr="00AA1C9C" w:rsidRDefault="007443A5" w:rsidP="007443A5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AA1C9C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7443A5" w:rsidRPr="00AA1C9C" w:rsidRDefault="007443A5" w:rsidP="007443A5">
      <w:pPr>
        <w:spacing w:after="240"/>
        <w:ind w:left="737"/>
        <w:rPr>
          <w:rFonts w:cs="Arial"/>
          <w:szCs w:val="22"/>
        </w:rPr>
      </w:pPr>
      <w:r w:rsidRPr="00AA1C9C">
        <w:rPr>
          <w:rFonts w:cs="Arial"/>
          <w:szCs w:val="22"/>
        </w:rPr>
        <w:t>a to za podmínek určených referenční nabídkou propojení.</w:t>
      </w:r>
    </w:p>
    <w:p w:rsidR="007443A5" w:rsidRPr="00AA1C9C" w:rsidRDefault="007443A5" w:rsidP="007443A5">
      <w:pPr>
        <w:numPr>
          <w:ilvl w:val="0"/>
          <w:numId w:val="1"/>
        </w:numPr>
        <w:spacing w:after="240"/>
        <w:rPr>
          <w:b/>
        </w:rPr>
      </w:pPr>
      <w:r w:rsidRPr="00AA1C9C">
        <w:rPr>
          <w:b/>
        </w:rPr>
        <w:t>Povinnost průhlednosti podle § 82 Zákona, a to</w:t>
      </w:r>
    </w:p>
    <w:p w:rsidR="007443A5" w:rsidRPr="00AA1C9C" w:rsidRDefault="007443A5" w:rsidP="007443A5">
      <w:pPr>
        <w:spacing w:after="240"/>
        <w:ind w:left="709"/>
      </w:pPr>
      <w:r w:rsidRPr="00AA1C9C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7443A5" w:rsidRPr="00AA1C9C" w:rsidRDefault="007443A5" w:rsidP="007443A5">
      <w:pPr>
        <w:keepNext/>
        <w:numPr>
          <w:ilvl w:val="0"/>
          <w:numId w:val="1"/>
        </w:numPr>
        <w:spacing w:after="240"/>
        <w:rPr>
          <w:b/>
        </w:rPr>
      </w:pPr>
      <w:r w:rsidRPr="00AA1C9C">
        <w:rPr>
          <w:b/>
        </w:rPr>
        <w:lastRenderedPageBreak/>
        <w:t>Povinnost nediskriminace při poskytování služby ukončení volání (terminace) podle § 81 Zákona, a to</w:t>
      </w:r>
    </w:p>
    <w:p w:rsidR="007443A5" w:rsidRPr="00AA1C9C" w:rsidRDefault="007443A5" w:rsidP="007443A5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AA1C9C">
        <w:t xml:space="preserve">uplatňovat rovnocenné podmínky za rovnocenných okolností pro ostatní podnikatele, </w:t>
      </w:r>
    </w:p>
    <w:p w:rsidR="007443A5" w:rsidRPr="00AA1C9C" w:rsidRDefault="007443A5" w:rsidP="007443A5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AA1C9C">
        <w:t xml:space="preserve">poskytovat ostatním podnikatelům služby a informace za stejných podmínek a ve stejné kvalitě, v jaké je poskytuje pro služby vlastní. </w:t>
      </w:r>
    </w:p>
    <w:p w:rsidR="007443A5" w:rsidRPr="00AA1C9C" w:rsidRDefault="007443A5" w:rsidP="007443A5">
      <w:pPr>
        <w:spacing w:after="240"/>
        <w:jc w:val="center"/>
        <w:rPr>
          <w:b/>
        </w:rPr>
      </w:pPr>
      <w:r w:rsidRPr="00AA1C9C">
        <w:rPr>
          <w:b/>
        </w:rPr>
        <w:t>II.</w:t>
      </w:r>
    </w:p>
    <w:p w:rsidR="007443A5" w:rsidRPr="00AA1C9C" w:rsidRDefault="007443A5" w:rsidP="007443A5">
      <w:pPr>
        <w:spacing w:after="240"/>
        <w:ind w:firstLine="709"/>
      </w:pPr>
      <w:r w:rsidRPr="00AA1C9C">
        <w:t>Účastník řízení je povinen splnit povinnosti podle části I. výroku tohoto rozhodnutí od</w:t>
      </w:r>
      <w:r w:rsidR="007308C7" w:rsidRPr="00AA1C9C">
        <w:t>e dne</w:t>
      </w:r>
      <w:r w:rsidRPr="00AA1C9C">
        <w:t xml:space="preserve"> nabytí právní moci rozhodnutí.</w:t>
      </w:r>
    </w:p>
    <w:p w:rsidR="007443A5" w:rsidRPr="00AA1C9C" w:rsidRDefault="007443A5" w:rsidP="007443A5">
      <w:pPr>
        <w:spacing w:after="240"/>
        <w:jc w:val="center"/>
        <w:rPr>
          <w:b/>
        </w:rPr>
      </w:pPr>
      <w:r w:rsidRPr="00AA1C9C">
        <w:rPr>
          <w:b/>
        </w:rPr>
        <w:t>III.</w:t>
      </w:r>
    </w:p>
    <w:p w:rsidR="007443A5" w:rsidRPr="00AA1C9C" w:rsidRDefault="007443A5" w:rsidP="007443A5">
      <w:pPr>
        <w:spacing w:after="240"/>
        <w:rPr>
          <w:b/>
        </w:rPr>
      </w:pPr>
      <w:r w:rsidRPr="00AA1C9C">
        <w:rPr>
          <w:b/>
        </w:rPr>
        <w:tab/>
      </w:r>
      <w:r w:rsidRPr="00AA1C9C"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96306B">
        <w:t>Ukončení hlasového volání (terminace) v jednotlivých veřejných mobilních telefonních sítích</w:t>
      </w:r>
      <w:r w:rsidRPr="00AA1C9C">
        <w:t>“ č. REM/7/0</w:t>
      </w:r>
      <w:r w:rsidR="00C63079" w:rsidRPr="00AA1C9C">
        <w:t xml:space="preserve">6.2014-96, čj. </w:t>
      </w:r>
      <w:r w:rsidR="00EA23F0" w:rsidRPr="00AA1C9C">
        <w:t>ČTÚ-</w:t>
      </w:r>
      <w:r w:rsidR="00C63079" w:rsidRPr="00AA1C9C">
        <w:t>131 564/2013-610/V</w:t>
      </w:r>
      <w:r w:rsidRPr="00AA1C9C">
        <w:t xml:space="preserve">. </w:t>
      </w:r>
      <w:proofErr w:type="spellStart"/>
      <w:r w:rsidRPr="00AA1C9C">
        <w:t>vyř</w:t>
      </w:r>
      <w:proofErr w:type="spellEnd"/>
      <w:r w:rsidRPr="00AA1C9C">
        <w:t>. ze</w:t>
      </w:r>
      <w:r w:rsidR="00C63079" w:rsidRPr="00AA1C9C">
        <w:t xml:space="preserve"> dne 26. června 2014</w:t>
      </w:r>
      <w:r w:rsidRPr="00AA1C9C">
        <w:t xml:space="preserve">, kterým byly </w:t>
      </w:r>
      <w:r w:rsidR="007A0813">
        <w:t xml:space="preserve">právnímu nástupci </w:t>
      </w:r>
      <w:r w:rsidRPr="00AA1C9C">
        <w:t>účastník</w:t>
      </w:r>
      <w:r w:rsidR="007A0813">
        <w:t>a</w:t>
      </w:r>
      <w:r w:rsidRPr="00AA1C9C">
        <w:t xml:space="preserve"> řízení uloženy povinnosti podle výsledků analýzy relevantního trhu vydané opatřením obecné povahy Českého t</w:t>
      </w:r>
      <w:r w:rsidR="00C63079" w:rsidRPr="00AA1C9C">
        <w:t>elekomunikačního úřadu č. A/7/12.2013-9</w:t>
      </w:r>
      <w:r w:rsidRPr="00AA1C9C">
        <w:t>.</w:t>
      </w:r>
    </w:p>
    <w:p w:rsidR="007443A5" w:rsidRPr="00AA1C9C" w:rsidRDefault="007443A5" w:rsidP="007443A5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AA1C9C">
        <w:rPr>
          <w:rFonts w:ascii="Arial" w:hAnsi="Arial" w:cs="Arial"/>
          <w:i w:val="0"/>
          <w:sz w:val="22"/>
          <w:szCs w:val="22"/>
        </w:rPr>
        <w:t>Odůvodnění:</w:t>
      </w:r>
    </w:p>
    <w:p w:rsidR="007443A5" w:rsidRPr="00AA1C9C" w:rsidRDefault="007443A5" w:rsidP="007443A5">
      <w:pPr>
        <w:spacing w:after="240"/>
        <w:ind w:firstLine="709"/>
        <w:rPr>
          <w:rFonts w:cs="Arial"/>
        </w:rPr>
      </w:pPr>
      <w:r w:rsidRPr="00AA1C9C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AA1C9C">
          <w:t>1 a</w:t>
        </w:r>
      </w:smartTag>
      <w:r w:rsidRPr="00AA1C9C">
        <w:t xml:space="preserve"> 2 Zákona analýzu trhu č. </w:t>
      </w:r>
      <w:r w:rsidR="00400426" w:rsidRPr="00AA1C9C">
        <w:t xml:space="preserve">2 </w:t>
      </w:r>
      <w:r w:rsidRPr="00AA1C9C">
        <w:t>„</w:t>
      </w:r>
      <w:r w:rsidR="00871AE6">
        <w:t>Velkoobchodní služby ukončení hlasového volání v jednotlivých mobilních sítích</w:t>
      </w:r>
      <w:r w:rsidRPr="00AA1C9C">
        <w:t xml:space="preserve">“ (dále jen „trh č. </w:t>
      </w:r>
      <w:r w:rsidR="00400426" w:rsidRPr="00AA1C9C">
        <w:t>2</w:t>
      </w:r>
      <w:r w:rsidRPr="00AA1C9C">
        <w:t xml:space="preserve">“), </w:t>
      </w:r>
      <w:r w:rsidR="0058697B" w:rsidRPr="00AA1C9C">
        <w:t>kterou vydal jako opatření obecné povahy č. A/2/04.2016-6 a uveřejnil dne 13. dubna 2016 v částce 8/2016 Telekomunikačního věstníku</w:t>
      </w:r>
      <w:r w:rsidR="00AA1C9C" w:rsidRPr="00AA1C9C">
        <w:t xml:space="preserve"> (dále jen „analýza“)</w:t>
      </w:r>
      <w:r w:rsidRPr="00AA1C9C">
        <w:t>.</w:t>
      </w:r>
      <w:r w:rsidRPr="00AA1C9C">
        <w:rPr>
          <w:i/>
        </w:rPr>
        <w:t xml:space="preserve"> </w:t>
      </w:r>
      <w:r w:rsidRPr="00AA1C9C">
        <w:t>Výsledky analýzy prokázaly, že trh č. </w:t>
      </w:r>
      <w:r w:rsidR="00400426" w:rsidRPr="00AA1C9C">
        <w:t>2 </w:t>
      </w:r>
      <w:r w:rsidRPr="00AA1C9C">
        <w:t>není efektivně konkurenčním trhem, neboť na něm působí podnik</w:t>
      </w:r>
      <w:r w:rsidR="007A0813">
        <w:t>y</w:t>
      </w:r>
      <w:r w:rsidRPr="00AA1C9C">
        <w:t xml:space="preserve"> s významnou tržní silou. </w:t>
      </w:r>
      <w:r w:rsidR="007A0813" w:rsidRPr="007A0813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7A0813" w:rsidRPr="007A0813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7A0813" w:rsidRPr="007A0813">
        <w:t>Správní orgán proto přistoupil k uložení povinností uvedených ve výroku tohoto rozhodnutí.</w:t>
      </w:r>
      <w:r w:rsidRPr="00AA1C9C">
        <w:rPr>
          <w:rFonts w:cs="Arial"/>
        </w:rPr>
        <w:t xml:space="preserve"> </w:t>
      </w:r>
    </w:p>
    <w:p w:rsidR="007443A5" w:rsidRDefault="0058697B" w:rsidP="007443A5">
      <w:pPr>
        <w:keepNext/>
        <w:spacing w:after="240"/>
        <w:ind w:firstLine="709"/>
      </w:pPr>
      <w:r w:rsidRPr="00AA1C9C">
        <w:t xml:space="preserve">Rozhodnutím správního orgánu č. SMP/2/XX.2016-YY ze dne … 2016, které bylo vydáno pod čj. ČTÚ-XX XXX/2016-611/XX. </w:t>
      </w:r>
      <w:proofErr w:type="spellStart"/>
      <w:r w:rsidRPr="00AA1C9C">
        <w:t>vyř</w:t>
      </w:r>
      <w:proofErr w:type="spellEnd"/>
      <w:r w:rsidRPr="00AA1C9C">
        <w:t xml:space="preserve">. a nabylo právní moci </w:t>
      </w:r>
      <w:proofErr w:type="gramStart"/>
      <w:r w:rsidRPr="00AA1C9C">
        <w:t>dne ... 2016</w:t>
      </w:r>
      <w:proofErr w:type="gramEnd"/>
      <w:r w:rsidRPr="00AA1C9C">
        <w:t>, byl účastník řízení stanoven jako podnik s významnou tržní silou</w:t>
      </w:r>
      <w:r w:rsidR="007443A5" w:rsidRPr="00AA1C9C">
        <w:t>.</w:t>
      </w:r>
    </w:p>
    <w:p w:rsidR="007A0813" w:rsidRPr="007A0813" w:rsidRDefault="007A0813" w:rsidP="007A0813">
      <w:pPr>
        <w:keepNext/>
        <w:spacing w:after="240"/>
        <w:ind w:firstLine="709"/>
      </w:pPr>
      <w:r w:rsidRPr="007A0813">
        <w:t>Dne 13. května 2016 došlo mezi právním předchůdcem účastníka řízení společností Air Telecom a.s. a společností NORDIC MOBILE s.r.o. k uzavření smlouvy o prodeji části obchodního závodu, na základě které došlo s účinností od 21. června 2016 k převodu části obchodního závodu společnosti Air Telecom a.s. zabývající se poskytováním služeb telekomunikačního operátora na společnost NORDIC MOBILE s.r.o.</w:t>
      </w:r>
    </w:p>
    <w:p w:rsidR="007A0813" w:rsidRPr="007A0813" w:rsidRDefault="007A0813" w:rsidP="007A0813">
      <w:pPr>
        <w:keepNext/>
        <w:spacing w:after="240"/>
        <w:ind w:firstLine="709"/>
      </w:pPr>
      <w:r w:rsidRPr="007A0813">
        <w:t xml:space="preserve">Na společnost NORDIC MOBILE s.r.o. tímto přešel v důsledku převodu části závodu veškerý majetek a dluhy specifikované ve smlouvě o prodeji části závodu související s poskytováním služeb telekomunikačního operátora a společnost NORDIC MOBILE s.r.o. vstoupila do všech právních vztahů, které se vztahují k činnosti a provozu předmětné části závodu. Ve vztahu k předmětu probíhajícího správního řízení tak došlo zejména k převodu </w:t>
      </w:r>
      <w:r w:rsidRPr="007A0813">
        <w:lastRenderedPageBreak/>
        <w:t xml:space="preserve">sítě elektronických komunikací společnosti Air Telecom a.s. a uzavřených smluv o propojení na společnost NORDIC MOBILE s.r.o. </w:t>
      </w:r>
    </w:p>
    <w:p w:rsidR="007A0813" w:rsidRPr="007A0813" w:rsidRDefault="007A0813" w:rsidP="007A0813">
      <w:pPr>
        <w:spacing w:after="120"/>
        <w:ind w:firstLine="709"/>
      </w:pPr>
      <w:r w:rsidRPr="007A0813">
        <w:t xml:space="preserve">Na základě výše uvedených skutečností se tak společnost NORDIC MOBILE s.r.o. ke dni 21. června 2016 stala, s ohledem na znění § 51 odst. 5 Zákona, jediným účastníkem řízení vedeného pod čj. ČTÚ-55 </w:t>
      </w:r>
      <w:r>
        <w:t>182</w:t>
      </w:r>
      <w:r w:rsidRPr="007A0813">
        <w:t>/2016-610 s příslušnými právy a povinnostmi ve smyslu § 27 odst. 1 písm. b) správního řádu a nahradila tak v plné míře původního účastníka řízení společnost Air Telecom a.s.</w:t>
      </w:r>
    </w:p>
    <w:p w:rsidR="007A0813" w:rsidRPr="007A0813" w:rsidRDefault="007A0813" w:rsidP="007A0813">
      <w:pPr>
        <w:keepNext/>
        <w:spacing w:after="240"/>
        <w:ind w:firstLine="709"/>
      </w:pPr>
      <w:r w:rsidRPr="007A0813">
        <w:t>Dne 28. června 2016 došlo z rozhodnutí jediného společníka společnosti NORDIC MOBILE s.r.o. ke změně obchodní firmy na Air Telecom s.r.o., nástupce</w:t>
      </w:r>
      <w:r w:rsidRPr="007A0813">
        <w:t>.</w:t>
      </w:r>
    </w:p>
    <w:p w:rsidR="007443A5" w:rsidRPr="00AA1C9C" w:rsidRDefault="007443A5" w:rsidP="007443A5">
      <w:pPr>
        <w:keepNext/>
        <w:spacing w:after="240"/>
        <w:ind w:firstLine="709"/>
      </w:pPr>
      <w:r w:rsidRPr="00AA1C9C">
        <w:t xml:space="preserve">K části I. výroku </w:t>
      </w:r>
    </w:p>
    <w:p w:rsidR="007443A5" w:rsidRPr="00AA1C9C" w:rsidRDefault="007443A5" w:rsidP="007443A5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A1C9C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ve veřejné mobilní telefonní síti účastníka řízení.</w:t>
      </w:r>
      <w:r w:rsidR="0058697B" w:rsidRPr="00AA1C9C">
        <w:rPr>
          <w:rFonts w:ascii="Arial" w:hAnsi="Arial" w:cs="Arial"/>
          <w:sz w:val="22"/>
          <w:szCs w:val="22"/>
        </w:rPr>
        <w:t xml:space="preserve"> Účastník řízení je povinen vyhovět požadavku jiného podnikatele na propojení sítí, a to ve lhůtách uvedených v referenční nabídce propojení.</w:t>
      </w:r>
    </w:p>
    <w:p w:rsidR="0058697B" w:rsidRPr="00AA1C9C" w:rsidRDefault="0058697B" w:rsidP="0058697B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AA1C9C">
        <w:rPr>
          <w:rFonts w:ascii="Arial" w:hAnsi="Arial" w:cs="Arial"/>
          <w:sz w:val="22"/>
        </w:rPr>
        <w:t>Povinnost průhlednosti správní orgán ukládá tak, aby všem podnikatelům byly dostupné všechny potřebné informace. Tyto informace všem podnikatelům indikují, za jakých podmínek jsou nabízeny velkoobchodní služby ukončení volání (terminace) v mobilních sítích, a usnadní jim rozhodování o vstupu na trh a spuštění poskytování vlastních maloobchodních služeb. Míra informovanosti subjektů působících na tomto trhu tak pozitivně ovlivňuje jejich možnosti podnikání a v úzké souvislosti s povinností nediskriminace poté napomáhá vytvoření konkurenčního prostředí.</w:t>
      </w:r>
    </w:p>
    <w:p w:rsidR="007443A5" w:rsidRPr="00AA1C9C" w:rsidRDefault="007443A5" w:rsidP="007443A5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A1C9C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podle § 84 odst. 3 Zákona zveřejnit referenční nabídku.</w:t>
      </w:r>
    </w:p>
    <w:p w:rsidR="007443A5" w:rsidRPr="00AA1C9C" w:rsidRDefault="007443A5" w:rsidP="007443A5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AA1C9C">
        <w:rPr>
          <w:rFonts w:ascii="Arial" w:hAnsi="Arial" w:cs="Arial"/>
          <w:sz w:val="22"/>
          <w:szCs w:val="22"/>
        </w:rPr>
        <w:t>Účastník řízení tedy vydá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EA23F0" w:rsidRPr="00AA1C9C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7443A5" w:rsidRPr="00AA1C9C" w:rsidRDefault="0058697B" w:rsidP="007443A5">
      <w:pPr>
        <w:spacing w:after="240"/>
        <w:ind w:firstLine="709"/>
        <w:rPr>
          <w:rFonts w:cs="Arial"/>
          <w:szCs w:val="22"/>
        </w:rPr>
      </w:pPr>
      <w:r w:rsidRPr="00AA1C9C">
        <w:t>Povinnost nediskriminace se ukládá s úmyslem docílit poskytování služeb terminace volání náležících do trhu č. 2 za rovnocenných podmínek</w:t>
      </w:r>
      <w:r w:rsidR="007443A5" w:rsidRPr="00AA1C9C">
        <w:t xml:space="preserve">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7443A5" w:rsidRPr="00AA1C9C" w:rsidRDefault="007443A5" w:rsidP="007443A5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A1C9C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A1C9C" w:rsidRPr="00AA1C9C">
        <w:rPr>
          <w:rFonts w:ascii="Arial" w:hAnsi="Arial" w:cs="Arial"/>
          <w:sz w:val="22"/>
          <w:szCs w:val="22"/>
        </w:rPr>
        <w:t xml:space="preserve">identifikovaných </w:t>
      </w:r>
      <w:r w:rsidRPr="00AA1C9C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7443A5" w:rsidRPr="00AA1C9C" w:rsidRDefault="007443A5" w:rsidP="007443A5">
      <w:pPr>
        <w:keepNext/>
        <w:spacing w:after="240"/>
        <w:ind w:firstLine="709"/>
      </w:pPr>
      <w:r w:rsidRPr="00AA1C9C">
        <w:lastRenderedPageBreak/>
        <w:t>K části II. výroku</w:t>
      </w:r>
    </w:p>
    <w:p w:rsidR="007443A5" w:rsidRPr="00AA1C9C" w:rsidRDefault="00AA1C9C" w:rsidP="007443A5">
      <w:pPr>
        <w:pStyle w:val="Zkladntextodsazen"/>
        <w:spacing w:after="240"/>
        <w:ind w:firstLine="709"/>
      </w:pPr>
      <w:r w:rsidRPr="00AA1C9C">
        <w:rPr>
          <w:rFonts w:cs="Arial"/>
          <w:szCs w:val="22"/>
        </w:rPr>
        <w:t>Vykonatelnost uložených povinností je stanovena bezprostředně od nabytí právní moci tohoto rozhodnutí. Tyto účinky lze považovat za přiměřené s ohledem na skutečnost, že stejné povinnosti byly účastníku řízení uloženy podle výsledku předchozí analýzy relevantního trhu</w:t>
      </w:r>
      <w:r w:rsidR="001217E6" w:rsidRPr="00AA1C9C">
        <w:rPr>
          <w:rFonts w:cs="Arial"/>
          <w:szCs w:val="22"/>
        </w:rPr>
        <w:t>.</w:t>
      </w:r>
    </w:p>
    <w:p w:rsidR="007443A5" w:rsidRPr="00AA1C9C" w:rsidRDefault="007443A5" w:rsidP="007443A5">
      <w:pPr>
        <w:pStyle w:val="Zkladntextodsazen"/>
        <w:spacing w:after="240"/>
        <w:ind w:firstLine="709"/>
      </w:pPr>
      <w:r w:rsidRPr="00AA1C9C">
        <w:t>K části III. výroku</w:t>
      </w:r>
    </w:p>
    <w:p w:rsidR="007443A5" w:rsidRPr="00AA1C9C" w:rsidRDefault="007443A5" w:rsidP="007443A5">
      <w:pPr>
        <w:keepNext/>
        <w:spacing w:after="120"/>
        <w:ind w:firstLine="709"/>
      </w:pPr>
      <w:r w:rsidRPr="00AA1C9C">
        <w:t>S ohledem na ustanovení § 101 písm. e) správního řádu a § 51 odst. 5 a 8 Zákona vydal správní orgán nové rozhodnutí ve věci uložení povinností podniku s významnou tržní silou na předmětném relevantním trhu.</w:t>
      </w:r>
    </w:p>
    <w:p w:rsidR="007443A5" w:rsidRPr="00AA1C9C" w:rsidRDefault="007443A5" w:rsidP="007443A5">
      <w:pPr>
        <w:pStyle w:val="Zkladntextodsazen"/>
        <w:spacing w:after="120"/>
        <w:ind w:firstLine="709"/>
      </w:pPr>
      <w:r w:rsidRPr="00AA1C9C">
        <w:t>Původní rozhodnutí č. REM/7/0</w:t>
      </w:r>
      <w:r w:rsidR="00B20899" w:rsidRPr="00AA1C9C">
        <w:t>6</w:t>
      </w:r>
      <w:r w:rsidRPr="00AA1C9C">
        <w:t>.201</w:t>
      </w:r>
      <w:r w:rsidR="00B20899" w:rsidRPr="00AA1C9C">
        <w:t>4</w:t>
      </w:r>
      <w:r w:rsidRPr="00AA1C9C">
        <w:t>-</w:t>
      </w:r>
      <w:r w:rsidR="00B20899" w:rsidRPr="00AA1C9C">
        <w:t>96</w:t>
      </w:r>
      <w:r w:rsidRPr="00AA1C9C">
        <w:t xml:space="preserve">, čj. </w:t>
      </w:r>
      <w:r w:rsidR="00EA23F0" w:rsidRPr="00AA1C9C">
        <w:t>ČTÚ-</w:t>
      </w:r>
      <w:r w:rsidR="00B20899" w:rsidRPr="00AA1C9C">
        <w:t>131 564</w:t>
      </w:r>
      <w:r w:rsidRPr="00AA1C9C">
        <w:t>/20</w:t>
      </w:r>
      <w:r w:rsidR="00B20899" w:rsidRPr="00AA1C9C">
        <w:t>13</w:t>
      </w:r>
      <w:r w:rsidRPr="00AA1C9C">
        <w:t xml:space="preserve">-610/V. </w:t>
      </w:r>
      <w:proofErr w:type="spellStart"/>
      <w:r w:rsidRPr="00AA1C9C">
        <w:t>vyř</w:t>
      </w:r>
      <w:proofErr w:type="spellEnd"/>
      <w:r w:rsidRPr="00AA1C9C">
        <w:t xml:space="preserve">. ze dne </w:t>
      </w:r>
      <w:r w:rsidR="00B20899" w:rsidRPr="00AA1C9C">
        <w:t>26</w:t>
      </w:r>
      <w:r w:rsidRPr="00AA1C9C">
        <w:t>. </w:t>
      </w:r>
      <w:r w:rsidR="00B20899" w:rsidRPr="00AA1C9C">
        <w:t>června</w:t>
      </w:r>
      <w:r w:rsidRPr="00AA1C9C">
        <w:t xml:space="preserve"> 201</w:t>
      </w:r>
      <w:r w:rsidR="00B20899" w:rsidRPr="00AA1C9C">
        <w:t>4</w:t>
      </w:r>
      <w:r w:rsidRPr="00AA1C9C">
        <w:t>, kterým byly</w:t>
      </w:r>
      <w:r w:rsidR="007A0813">
        <w:t xml:space="preserve"> právnímu předchůdci</w:t>
      </w:r>
      <w:r w:rsidRPr="00AA1C9C">
        <w:t xml:space="preserve"> účastník</w:t>
      </w:r>
      <w:r w:rsidR="007A0813">
        <w:t>a</w:t>
      </w:r>
      <w:r w:rsidRPr="00AA1C9C">
        <w:t xml:space="preserve"> řízení uloženy povinnosti, pozbývá podle § 102 odst. 9 Správního řádu vykonatelnosti a jiných právních účinků nabytím právní moci tohoto rozhodnutí.</w:t>
      </w:r>
    </w:p>
    <w:p w:rsidR="007443A5" w:rsidRPr="00AA1C9C" w:rsidRDefault="007443A5" w:rsidP="007443A5">
      <w:pPr>
        <w:pStyle w:val="Zkladntextodsazen"/>
        <w:spacing w:after="240"/>
        <w:ind w:firstLine="709"/>
      </w:pPr>
      <w:r w:rsidRPr="00AA1C9C">
        <w:t xml:space="preserve">Tímto rozhodnutím </w:t>
      </w:r>
      <w:r w:rsidR="00BA5AA2" w:rsidRPr="00AA1C9C">
        <w:t>je zachována</w:t>
      </w:r>
      <w:r w:rsidRPr="00AA1C9C">
        <w:t xml:space="preserve"> povinnost umožnit přístup, povinnost průhlednosti a</w:t>
      </w:r>
      <w:r w:rsidR="00BA5AA2" w:rsidRPr="00AA1C9C">
        <w:t> </w:t>
      </w:r>
      <w:r w:rsidRPr="00AA1C9C">
        <w:t xml:space="preserve">povinnost nediskriminace. Nad rámec tohoto rozhodnutí bude mít účastník řízení dále za povinnost vydat referenční nabídku propojení, povinnost vydat referenční nabídku plyne v případě uložení povinnosti umožnit přístup </w:t>
      </w:r>
      <w:r w:rsidR="00AA1C9C" w:rsidRPr="00AA1C9C">
        <w:t>přímo</w:t>
      </w:r>
      <w:r w:rsidRPr="00AA1C9C">
        <w:t xml:space="preserve"> ze Zákona.</w:t>
      </w:r>
    </w:p>
    <w:p w:rsidR="007443A5" w:rsidRPr="00AA1C9C" w:rsidRDefault="007443A5" w:rsidP="007443A5">
      <w:pPr>
        <w:spacing w:after="240"/>
        <w:jc w:val="center"/>
      </w:pPr>
      <w:r w:rsidRPr="00AA1C9C">
        <w:t>***</w:t>
      </w:r>
    </w:p>
    <w:p w:rsidR="007A0813" w:rsidRPr="007A0813" w:rsidRDefault="007A0813" w:rsidP="007A0813">
      <w:pPr>
        <w:spacing w:after="120"/>
        <w:ind w:firstLine="720"/>
        <w:rPr>
          <w:rFonts w:cs="Arial"/>
          <w:szCs w:val="22"/>
        </w:rPr>
      </w:pPr>
      <w:r w:rsidRPr="007A0813">
        <w:rPr>
          <w:rFonts w:cs="Arial"/>
          <w:szCs w:val="22"/>
        </w:rPr>
        <w:t xml:space="preserve">S ohledem na uvedené bylo dne </w:t>
      </w:r>
      <w:r w:rsidRPr="007A0813">
        <w:rPr>
          <w:rFonts w:cs="Arial"/>
          <w:szCs w:val="22"/>
        </w:rPr>
        <w:t>17</w:t>
      </w:r>
      <w:r w:rsidRPr="007A0813">
        <w:rPr>
          <w:rFonts w:cs="Arial"/>
          <w:szCs w:val="22"/>
        </w:rPr>
        <w:t xml:space="preserve">. června 2016 s právním předchůdcem účastníka řízení (společností Air Telecom a.s.) zahájeno správní řízení podle § 51 odst. 5 Zákona ve věci uložení povinností podniku s významnou tržní silou. Účastník řízení byl správním orgánem v zaslaném oznámení o zahájení správního řízení vyzván k vyjádření a navržení důkazů a byla mu poskytnuta lhůta 14 dnů ode dne doručení oznámení.  </w:t>
      </w:r>
    </w:p>
    <w:p w:rsidR="007A0813" w:rsidRPr="007A0813" w:rsidRDefault="007A0813" w:rsidP="007A0813">
      <w:pPr>
        <w:spacing w:after="120"/>
        <w:ind w:firstLine="720"/>
        <w:rPr>
          <w:rFonts w:cs="Arial"/>
          <w:szCs w:val="22"/>
        </w:rPr>
      </w:pPr>
      <w:r w:rsidRPr="007A0813">
        <w:t>Dne 21. června 2016 obdržel správní orgán vyjádření právního předchůdce účastníka řízení, ve kterém správní orgán informoval o převodu části obchodního závodu společnosti Air Telecom a.s. zabývající se poskytováním služeb telekomunikačního operátora, na společnost NORDIC MOBILE s.r.o. (od 28. června 2016</w:t>
      </w:r>
      <w:bookmarkStart w:id="0" w:name="_GoBack"/>
      <w:bookmarkEnd w:id="0"/>
      <w:r w:rsidRPr="007A0813">
        <w:t xml:space="preserve"> Air Telecom s.r.o., nástupce) a požadoval, aby správní orgán řízení zastavil, protože již odpadl důvod správního řízení</w:t>
      </w:r>
      <w:r w:rsidRPr="007A0813">
        <w:rPr>
          <w:rFonts w:cs="Arial"/>
          <w:szCs w:val="22"/>
        </w:rPr>
        <w:t xml:space="preserve">. </w:t>
      </w:r>
    </w:p>
    <w:p w:rsidR="00EA23F0" w:rsidRPr="007A0813" w:rsidRDefault="007A0813" w:rsidP="007A0813">
      <w:pPr>
        <w:spacing w:after="120"/>
        <w:ind w:firstLine="720"/>
        <w:rPr>
          <w:rFonts w:cs="Arial"/>
          <w:i/>
          <w:szCs w:val="22"/>
        </w:rPr>
      </w:pPr>
      <w:r w:rsidRPr="007A0813">
        <w:rPr>
          <w:rFonts w:cs="Arial"/>
          <w:szCs w:val="22"/>
        </w:rPr>
        <w:t xml:space="preserve">Správní orgán dospěl k závěru, že pro zastavení správního řízení neexistuje právní důvod, neboť nejsou splněny podmínky podle § 66 odst. 2 správního řádu, který uvádí, že řízení vedené z moci úřední správní orgán usnesením zastaví, jestliže zjistí, že u některého správního orgánu již před zahájením tohoto řízení bylo zahájeno řízení v téže věci, nebo jestliže v řízení, ve kterém nemohou pokračovat právní nástupci, odpadl jeho důvod, zejména jestliže účastník zemřel nebo zanikl, anebo zanikla věc nebo právo, jehož se řízení týká. Žádná z těchto podmínek nebyla naplněna a správní orgán tedy neshledal důvody pro zastavení správního řízení podle § 66 odst. 2 správního řádu. Správní orgán </w:t>
      </w:r>
      <w:r w:rsidRPr="007A0813">
        <w:t>informoval právního předchůdce účastníka řízení (společnost Air Telecom a.s.), že v řízení bude nadále pokračovat se společností Air Telecom s.r.o., nástupce</w:t>
      </w:r>
      <w:r w:rsidR="00EA23F0" w:rsidRPr="007A0813">
        <w:rPr>
          <w:rFonts w:cs="Arial"/>
          <w:i/>
          <w:szCs w:val="22"/>
        </w:rPr>
        <w:t>.</w:t>
      </w:r>
    </w:p>
    <w:p w:rsidR="00EA23F0" w:rsidRPr="00AA1C9C" w:rsidRDefault="00EA23F0" w:rsidP="00EA23F0">
      <w:pPr>
        <w:spacing w:after="120"/>
        <w:jc w:val="center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>***</w:t>
      </w:r>
    </w:p>
    <w:p w:rsidR="00EA23F0" w:rsidRPr="00AA1C9C" w:rsidRDefault="00EA23F0" w:rsidP="00EA23F0">
      <w:pPr>
        <w:spacing w:after="120"/>
        <w:ind w:firstLine="720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EA23F0" w:rsidRPr="00AA1C9C" w:rsidRDefault="00EA23F0" w:rsidP="00EA23F0">
      <w:pPr>
        <w:spacing w:after="120"/>
        <w:jc w:val="center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>***</w:t>
      </w:r>
    </w:p>
    <w:p w:rsidR="00EA23F0" w:rsidRPr="00AA1C9C" w:rsidRDefault="00EA23F0" w:rsidP="00EA23F0">
      <w:pPr>
        <w:spacing w:after="120"/>
        <w:ind w:firstLine="720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lastRenderedPageBreak/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EA23F0" w:rsidRPr="00AA1C9C" w:rsidRDefault="00EA23F0" w:rsidP="00EA23F0">
      <w:pPr>
        <w:spacing w:after="120"/>
        <w:jc w:val="center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>***</w:t>
      </w:r>
    </w:p>
    <w:p w:rsidR="00EA23F0" w:rsidRPr="00AA1C9C" w:rsidRDefault="00EA23F0" w:rsidP="00EA23F0">
      <w:pPr>
        <w:spacing w:after="120"/>
        <w:ind w:firstLine="708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EA23F0" w:rsidRPr="00AA1C9C" w:rsidRDefault="00EA23F0" w:rsidP="00EA23F0">
      <w:pPr>
        <w:spacing w:after="120"/>
        <w:jc w:val="center"/>
        <w:rPr>
          <w:rFonts w:cs="Arial"/>
          <w:i/>
          <w:szCs w:val="22"/>
        </w:rPr>
      </w:pPr>
      <w:r w:rsidRPr="00AA1C9C">
        <w:rPr>
          <w:rFonts w:cs="Arial"/>
          <w:i/>
          <w:szCs w:val="22"/>
        </w:rPr>
        <w:t>***</w:t>
      </w:r>
    </w:p>
    <w:p w:rsidR="007443A5" w:rsidRPr="00AA1C9C" w:rsidRDefault="00EA23F0" w:rsidP="00EA23F0">
      <w:pPr>
        <w:spacing w:after="120"/>
        <w:ind w:firstLine="709"/>
        <w:rPr>
          <w:i/>
        </w:rPr>
      </w:pPr>
      <w:r w:rsidRPr="00AA1C9C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AA1C9C">
        <w:rPr>
          <w:rFonts w:cs="Arial"/>
          <w:i/>
          <w:szCs w:val="22"/>
        </w:rPr>
        <w:t>lhůta .. dnů</w:t>
      </w:r>
      <w:proofErr w:type="gramEnd"/>
      <w:r w:rsidRPr="00AA1C9C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AA1C9C">
        <w:rPr>
          <w:rFonts w:cs="Arial"/>
          <w:i/>
          <w:szCs w:val="22"/>
        </w:rPr>
        <w:t>dne ... 2016</w:t>
      </w:r>
      <w:proofErr w:type="gramEnd"/>
      <w:r w:rsidR="007443A5" w:rsidRPr="00AA1C9C">
        <w:t>.</w:t>
      </w:r>
    </w:p>
    <w:p w:rsidR="007443A5" w:rsidRPr="00AA1C9C" w:rsidRDefault="007443A5" w:rsidP="007443A5">
      <w:pPr>
        <w:spacing w:after="120"/>
        <w:jc w:val="center"/>
      </w:pPr>
    </w:p>
    <w:p w:rsidR="007443A5" w:rsidRPr="00AA1C9C" w:rsidRDefault="007443A5" w:rsidP="007443A5">
      <w:pPr>
        <w:spacing w:after="120"/>
        <w:jc w:val="center"/>
      </w:pPr>
      <w:r w:rsidRPr="00AA1C9C">
        <w:t>***</w:t>
      </w:r>
    </w:p>
    <w:p w:rsidR="007443A5" w:rsidRPr="00AA1C9C" w:rsidRDefault="007443A5" w:rsidP="007443A5">
      <w:pPr>
        <w:spacing w:after="240"/>
        <w:ind w:firstLine="709"/>
        <w:rPr>
          <w:i/>
        </w:rPr>
      </w:pPr>
      <w:r w:rsidRPr="00AA1C9C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AA1C9C">
        <w:rPr>
          <w:i/>
        </w:rPr>
        <w:t>.</w:t>
      </w:r>
    </w:p>
    <w:p w:rsidR="007443A5" w:rsidRPr="00AA1C9C" w:rsidRDefault="007443A5" w:rsidP="007443A5">
      <w:pPr>
        <w:keepNext/>
        <w:spacing w:after="240"/>
        <w:jc w:val="center"/>
        <w:rPr>
          <w:b/>
        </w:rPr>
      </w:pPr>
      <w:r w:rsidRPr="00AA1C9C">
        <w:rPr>
          <w:b/>
        </w:rPr>
        <w:t>Poučení:</w:t>
      </w:r>
    </w:p>
    <w:p w:rsidR="007443A5" w:rsidRPr="00AA1C9C" w:rsidRDefault="007443A5" w:rsidP="007443A5">
      <w:pPr>
        <w:ind w:firstLine="709"/>
      </w:pPr>
      <w:r w:rsidRPr="00AA1C9C">
        <w:t>Proti tomuto rozhodnutí není přípustný opravný prostředek.</w:t>
      </w:r>
    </w:p>
    <w:p w:rsidR="007443A5" w:rsidRPr="00AA1C9C" w:rsidRDefault="007443A5" w:rsidP="007443A5">
      <w:pPr>
        <w:spacing w:before="1440"/>
        <w:ind w:left="4820" w:hanging="425"/>
        <w:jc w:val="center"/>
      </w:pPr>
      <w:r w:rsidRPr="00AA1C9C">
        <w:t xml:space="preserve">Za Radu </w:t>
      </w:r>
      <w:r w:rsidRPr="00AA1C9C">
        <w:rPr>
          <w:rFonts w:cs="Arial"/>
          <w:szCs w:val="22"/>
        </w:rPr>
        <w:t>Českého telekomunikačního Úřadu</w:t>
      </w:r>
      <w:r w:rsidRPr="00AA1C9C">
        <w:t>:</w:t>
      </w:r>
    </w:p>
    <w:p w:rsidR="007443A5" w:rsidRPr="00AA1C9C" w:rsidRDefault="007443A5" w:rsidP="007443A5">
      <w:pPr>
        <w:ind w:left="4820" w:hanging="425"/>
        <w:jc w:val="center"/>
      </w:pPr>
      <w:r w:rsidRPr="00AA1C9C">
        <w:t>Ing. Mgr. Jaromír Novák</w:t>
      </w:r>
    </w:p>
    <w:p w:rsidR="007443A5" w:rsidRPr="00AA1C9C" w:rsidRDefault="007443A5" w:rsidP="007443A5">
      <w:pPr>
        <w:ind w:left="4820" w:hanging="425"/>
        <w:jc w:val="center"/>
      </w:pPr>
      <w:r w:rsidRPr="00AA1C9C">
        <w:t>předseda Rady</w:t>
      </w:r>
    </w:p>
    <w:p w:rsidR="007443A5" w:rsidRPr="00856A6D" w:rsidRDefault="007443A5" w:rsidP="009412C2">
      <w:pPr>
        <w:ind w:left="4820" w:hanging="425"/>
        <w:jc w:val="center"/>
      </w:pPr>
      <w:r w:rsidRPr="00AA1C9C">
        <w:t>Českého telekomunikačního úřadu</w:t>
      </w:r>
    </w:p>
    <w:sectPr w:rsidR="007443A5" w:rsidRPr="00856A6D" w:rsidSect="00717D6D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AE" w:rsidRDefault="000C6BAE" w:rsidP="006852B3">
      <w:r>
        <w:separator/>
      </w:r>
    </w:p>
  </w:endnote>
  <w:endnote w:type="continuationSeparator" w:id="0">
    <w:p w:rsidR="000C6BAE" w:rsidRDefault="000C6BAE" w:rsidP="0068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406065"/>
      <w:docPartObj>
        <w:docPartGallery w:val="Page Numbers (Bottom of Page)"/>
        <w:docPartUnique/>
      </w:docPartObj>
    </w:sdtPr>
    <w:sdtEndPr/>
    <w:sdtContent>
      <w:p w:rsidR="000C6BAE" w:rsidRDefault="000C6B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13">
          <w:rPr>
            <w:noProof/>
          </w:rPr>
          <w:t>5</w:t>
        </w:r>
        <w:r>
          <w:fldChar w:fldCharType="end"/>
        </w:r>
        <w:r>
          <w:t>/4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11169"/>
      <w:docPartObj>
        <w:docPartGallery w:val="Page Numbers (Bottom of Page)"/>
        <w:docPartUnique/>
      </w:docPartObj>
    </w:sdtPr>
    <w:sdtEndPr/>
    <w:sdtContent>
      <w:p w:rsidR="000C6BAE" w:rsidRDefault="000C6B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13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0C6BAE" w:rsidRDefault="000C6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AE" w:rsidRDefault="000C6BAE" w:rsidP="006852B3">
      <w:r>
        <w:separator/>
      </w:r>
    </w:p>
  </w:footnote>
  <w:footnote w:type="continuationSeparator" w:id="0">
    <w:p w:rsidR="000C6BAE" w:rsidRDefault="000C6BAE" w:rsidP="0068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8"/>
    <w:rsid w:val="00076C4D"/>
    <w:rsid w:val="000C6BAE"/>
    <w:rsid w:val="001217E6"/>
    <w:rsid w:val="00121E08"/>
    <w:rsid w:val="0039330A"/>
    <w:rsid w:val="00400426"/>
    <w:rsid w:val="00405A39"/>
    <w:rsid w:val="00503F83"/>
    <w:rsid w:val="0058697B"/>
    <w:rsid w:val="006852B3"/>
    <w:rsid w:val="00717D6D"/>
    <w:rsid w:val="007308C7"/>
    <w:rsid w:val="007443A5"/>
    <w:rsid w:val="007A0813"/>
    <w:rsid w:val="00871AE6"/>
    <w:rsid w:val="008821C8"/>
    <w:rsid w:val="009412C2"/>
    <w:rsid w:val="0096306B"/>
    <w:rsid w:val="009D5AF1"/>
    <w:rsid w:val="00A22AF9"/>
    <w:rsid w:val="00A51E27"/>
    <w:rsid w:val="00AA1C9C"/>
    <w:rsid w:val="00B20899"/>
    <w:rsid w:val="00B96754"/>
    <w:rsid w:val="00BA5AA2"/>
    <w:rsid w:val="00C63079"/>
    <w:rsid w:val="00CB12BE"/>
    <w:rsid w:val="00DF5728"/>
    <w:rsid w:val="00EA23F0"/>
    <w:rsid w:val="00EE694A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A2B134A-66B1-400C-801A-56C4140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3A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443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443A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443A5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43A5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7443A5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7443A5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3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443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8C7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17D6D"/>
  </w:style>
  <w:style w:type="paragraph" w:styleId="Zhlav">
    <w:name w:val="header"/>
    <w:basedOn w:val="Normln"/>
    <w:link w:val="ZhlavChar"/>
    <w:uiPriority w:val="99"/>
    <w:unhideWhenUsed/>
    <w:rsid w:val="00685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B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B3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9D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2</TotalTime>
  <Pages>5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2016-07-21T07:32:00Z</dcterms:created>
  <dcterms:modified xsi:type="dcterms:W3CDTF">2016-07-21T07:37:00Z</dcterms:modified>
</cp:coreProperties>
</file>